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FFE" w:rsidRPr="001341C6" w:rsidRDefault="001341C6" w:rsidP="00317FFE">
      <w:pPr>
        <w:pStyle w:val="a4"/>
        <w:jc w:val="center"/>
        <w:rPr>
          <w:bCs/>
          <w:sz w:val="24"/>
          <w:szCs w:val="24"/>
        </w:rPr>
      </w:pPr>
      <w:r w:rsidRPr="001341C6">
        <w:rPr>
          <w:sz w:val="24"/>
          <w:szCs w:val="24"/>
        </w:rPr>
        <w:t>МИНИСТР</w:t>
      </w:r>
      <w:r>
        <w:rPr>
          <w:sz w:val="24"/>
          <w:szCs w:val="24"/>
        </w:rPr>
        <w:t xml:space="preserve">ЕСТВО ОБРАЗОВАНИЯ И НАУКИ </w:t>
      </w:r>
      <w:r w:rsidRPr="001341C6">
        <w:rPr>
          <w:sz w:val="24"/>
          <w:szCs w:val="24"/>
        </w:rPr>
        <w:t>РЕСПУБЛИКИ ДАГЕСТАН  НЕГОСУДАРСТВЕННАЯ АВТОНОМНАЯ НЕКОММЕРЧЕСКАЯ ОРГАНИЗАЦИЯ ПРОФЕССИОНАЛЬНОГО ОБРАЗОВАНИЯ «МЕДИЦИНСКИЙ КОЛЛЕДЖ» Г.ХАСАВЮРТ</w:t>
      </w:r>
    </w:p>
    <w:p w:rsidR="002E7C30" w:rsidRPr="001341C6" w:rsidRDefault="002E7C30" w:rsidP="002E7C30">
      <w:pPr>
        <w:jc w:val="center"/>
      </w:pPr>
    </w:p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2E7C30" w:rsidP="002E7C30">
      <w:pPr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Pr="001341C6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1341C6">
        <w:rPr>
          <w:caps/>
          <w:sz w:val="28"/>
          <w:szCs w:val="28"/>
        </w:rPr>
        <w:t>рабочая ПРОГРАММа УЧЕБНОЙ ДИСЦИПЛИНЫ</w:t>
      </w:r>
    </w:p>
    <w:p w:rsidR="002E7C30" w:rsidRPr="001341C6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  <w:u w:val="single"/>
        </w:rPr>
      </w:pPr>
    </w:p>
    <w:p w:rsidR="002E7C30" w:rsidRPr="001341C6" w:rsidRDefault="00494F46" w:rsidP="002E7C30">
      <w:pPr>
        <w:jc w:val="center"/>
        <w:rPr>
          <w:sz w:val="28"/>
          <w:szCs w:val="28"/>
        </w:rPr>
      </w:pPr>
      <w:r w:rsidRPr="001341C6">
        <w:rPr>
          <w:sz w:val="28"/>
          <w:szCs w:val="28"/>
        </w:rPr>
        <w:t>ОП.1</w:t>
      </w:r>
      <w:r w:rsidR="009E5936" w:rsidRPr="001341C6">
        <w:rPr>
          <w:sz w:val="28"/>
          <w:szCs w:val="28"/>
        </w:rPr>
        <w:t>2</w:t>
      </w:r>
      <w:r w:rsidRPr="001341C6">
        <w:rPr>
          <w:sz w:val="28"/>
          <w:szCs w:val="28"/>
        </w:rPr>
        <w:t>.</w:t>
      </w:r>
      <w:r w:rsidR="002E7C30" w:rsidRPr="001341C6">
        <w:rPr>
          <w:sz w:val="28"/>
          <w:szCs w:val="28"/>
        </w:rPr>
        <w:t>КЛИНИЧЕСКАЯ ФАРМАКОЛОГИЯ</w:t>
      </w:r>
    </w:p>
    <w:p w:rsidR="002E7C30" w:rsidRPr="001341C6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32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32"/>
          <w:szCs w:val="28"/>
        </w:rPr>
      </w:pPr>
    </w:p>
    <w:p w:rsidR="002E7C30" w:rsidRPr="009E5936" w:rsidRDefault="009E5936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9E5936">
        <w:rPr>
          <w:sz w:val="28"/>
          <w:szCs w:val="28"/>
        </w:rPr>
        <w:t xml:space="preserve">для </w:t>
      </w:r>
      <w:r w:rsidR="00C26C72" w:rsidRPr="009E5936">
        <w:rPr>
          <w:sz w:val="28"/>
          <w:szCs w:val="28"/>
        </w:rPr>
        <w:t>специальност</w:t>
      </w:r>
      <w:r w:rsidRPr="009E5936">
        <w:rPr>
          <w:sz w:val="28"/>
          <w:szCs w:val="28"/>
        </w:rPr>
        <w:t>и</w:t>
      </w:r>
      <w:r w:rsidR="00C26C72" w:rsidRPr="009E5936">
        <w:rPr>
          <w:sz w:val="28"/>
          <w:szCs w:val="28"/>
        </w:rPr>
        <w:t xml:space="preserve"> </w:t>
      </w:r>
      <w:r w:rsidR="00DE2A87" w:rsidRPr="009E5936">
        <w:rPr>
          <w:sz w:val="28"/>
          <w:szCs w:val="28"/>
        </w:rPr>
        <w:t>3</w:t>
      </w:r>
      <w:r w:rsidR="00C26C72" w:rsidRPr="009E5936">
        <w:rPr>
          <w:sz w:val="28"/>
          <w:szCs w:val="28"/>
        </w:rPr>
        <w:t>4</w:t>
      </w:r>
      <w:r w:rsidR="00DE2A87" w:rsidRPr="009E5936">
        <w:rPr>
          <w:sz w:val="28"/>
          <w:szCs w:val="28"/>
        </w:rPr>
        <w:t xml:space="preserve">.02.01 </w:t>
      </w:r>
      <w:r w:rsidR="00C26C72" w:rsidRPr="009E5936">
        <w:rPr>
          <w:sz w:val="28"/>
          <w:szCs w:val="28"/>
        </w:rPr>
        <w:t xml:space="preserve">Сестринское </w:t>
      </w:r>
      <w:r w:rsidR="00494F46" w:rsidRPr="009E5936">
        <w:rPr>
          <w:sz w:val="28"/>
          <w:szCs w:val="28"/>
        </w:rPr>
        <w:t xml:space="preserve"> дело</w:t>
      </w:r>
    </w:p>
    <w:p w:rsidR="002E7C30" w:rsidRPr="009E5936" w:rsidRDefault="00C26C72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9E5936">
        <w:rPr>
          <w:sz w:val="28"/>
          <w:szCs w:val="28"/>
        </w:rPr>
        <w:t>квалификация -</w:t>
      </w:r>
      <w:r w:rsidR="00061E72">
        <w:rPr>
          <w:sz w:val="28"/>
          <w:szCs w:val="28"/>
        </w:rPr>
        <w:t xml:space="preserve"> </w:t>
      </w:r>
      <w:r w:rsidR="00E63744">
        <w:rPr>
          <w:sz w:val="28"/>
          <w:szCs w:val="28"/>
        </w:rPr>
        <w:t>м</w:t>
      </w:r>
      <w:r w:rsidRPr="009E5936">
        <w:rPr>
          <w:sz w:val="28"/>
          <w:szCs w:val="28"/>
        </w:rPr>
        <w:t>едицинская сестра/</w:t>
      </w:r>
      <w:r w:rsidR="00E63744">
        <w:rPr>
          <w:sz w:val="28"/>
          <w:szCs w:val="28"/>
        </w:rPr>
        <w:t>м</w:t>
      </w:r>
      <w:r w:rsidR="00061E72">
        <w:rPr>
          <w:sz w:val="28"/>
          <w:szCs w:val="28"/>
        </w:rPr>
        <w:t>е</w:t>
      </w:r>
      <w:r w:rsidRPr="009E5936">
        <w:rPr>
          <w:sz w:val="28"/>
          <w:szCs w:val="28"/>
        </w:rPr>
        <w:t xml:space="preserve">дицинский брат </w:t>
      </w:r>
    </w:p>
    <w:p w:rsidR="002E7C30" w:rsidRPr="009E5936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341C6" w:rsidRDefault="001341C6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341C6" w:rsidRDefault="001341C6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341C6" w:rsidRDefault="001341C6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341C6" w:rsidRDefault="001341C6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E5936" w:rsidRDefault="009E5936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E5936" w:rsidRDefault="009E5936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E5936" w:rsidRDefault="009E5936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E5936" w:rsidRDefault="009E5936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7C30" w:rsidRPr="001341C6" w:rsidRDefault="00317FFE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1341C6">
        <w:rPr>
          <w:sz w:val="28"/>
          <w:szCs w:val="28"/>
        </w:rPr>
        <w:t xml:space="preserve">Хасавюрт </w:t>
      </w:r>
      <w:r w:rsidR="009E5936" w:rsidRPr="001341C6">
        <w:rPr>
          <w:sz w:val="28"/>
          <w:szCs w:val="28"/>
        </w:rPr>
        <w:t xml:space="preserve"> </w:t>
      </w:r>
      <w:r w:rsidR="00B22056" w:rsidRPr="001341C6">
        <w:rPr>
          <w:sz w:val="28"/>
          <w:szCs w:val="28"/>
        </w:rPr>
        <w:t>201</w:t>
      </w:r>
      <w:r w:rsidRPr="001341C6">
        <w:rPr>
          <w:sz w:val="28"/>
          <w:szCs w:val="28"/>
        </w:rPr>
        <w:t>6</w:t>
      </w:r>
      <w:r w:rsidR="002E7C30" w:rsidRPr="001341C6">
        <w:rPr>
          <w:sz w:val="28"/>
          <w:szCs w:val="28"/>
        </w:rPr>
        <w:t xml:space="preserve"> г.</w:t>
      </w:r>
    </w:p>
    <w:p w:rsidR="002E7C30" w:rsidRPr="001341C6" w:rsidRDefault="002E7C30" w:rsidP="002E7C30">
      <w:pPr>
        <w:rPr>
          <w:sz w:val="28"/>
          <w:szCs w:val="28"/>
        </w:rPr>
        <w:sectPr w:rsidR="002E7C30" w:rsidRPr="001341C6" w:rsidSect="001341C6">
          <w:pgSz w:w="11906" w:h="16838"/>
          <w:pgMar w:top="567" w:right="567" w:bottom="567" w:left="993" w:header="709" w:footer="709" w:gutter="0"/>
          <w:cols w:space="720"/>
        </w:sectPr>
      </w:pPr>
    </w:p>
    <w:tbl>
      <w:tblPr>
        <w:tblW w:w="10205" w:type="dxa"/>
        <w:tblLook w:val="04A0"/>
      </w:tblPr>
      <w:tblGrid>
        <w:gridCol w:w="4819"/>
        <w:gridCol w:w="283"/>
        <w:gridCol w:w="5103"/>
      </w:tblGrid>
      <w:tr w:rsidR="008F6E57" w:rsidRPr="008F6E57" w:rsidTr="008F6E57">
        <w:tc>
          <w:tcPr>
            <w:tcW w:w="4819" w:type="dxa"/>
          </w:tcPr>
          <w:p w:rsidR="008F6E57" w:rsidRPr="008F6E57" w:rsidRDefault="008F6E57" w:rsidP="008F6E57">
            <w:proofErr w:type="gramStart"/>
            <w:r w:rsidRPr="008F6E57">
              <w:lastRenderedPageBreak/>
              <w:t>Одобрена</w:t>
            </w:r>
            <w:proofErr w:type="gramEnd"/>
            <w:r w:rsidRPr="008F6E57">
              <w:t xml:space="preserve"> цикловой методической комиссией обще профессионального цикла </w:t>
            </w:r>
          </w:p>
          <w:p w:rsidR="008F6E57" w:rsidRPr="008F6E57" w:rsidRDefault="008F6E57" w:rsidP="008F6E57"/>
          <w:p w:rsidR="008F6E57" w:rsidRPr="008F6E57" w:rsidRDefault="008F6E57" w:rsidP="008F6E57">
            <w:r w:rsidRPr="008F6E57">
              <w:t>Протокол №__  от _______</w:t>
            </w:r>
            <w:r w:rsidR="00317FFE">
              <w:t>5</w:t>
            </w:r>
            <w:r w:rsidRPr="008F6E57">
              <w:t>_____ 20</w:t>
            </w:r>
            <w:r w:rsidR="00317FFE">
              <w:t>16</w:t>
            </w:r>
            <w:r w:rsidRPr="008F6E57">
              <w:t>___ года</w:t>
            </w:r>
          </w:p>
          <w:p w:rsidR="008F6E57" w:rsidRPr="008F6E57" w:rsidRDefault="008F6E57" w:rsidP="001341C6">
            <w:r w:rsidRPr="008F6E57">
              <w:t xml:space="preserve">Председатель ЦМК   </w:t>
            </w:r>
            <w:r w:rsidR="001341C6">
              <w:t>Юсупова К.А.</w:t>
            </w:r>
            <w:r w:rsidRPr="008F6E57">
              <w:t xml:space="preserve"> </w:t>
            </w:r>
          </w:p>
        </w:tc>
        <w:tc>
          <w:tcPr>
            <w:tcW w:w="283" w:type="dxa"/>
          </w:tcPr>
          <w:p w:rsidR="008F6E57" w:rsidRPr="008F6E57" w:rsidRDefault="008F6E57" w:rsidP="008F6E57"/>
        </w:tc>
        <w:tc>
          <w:tcPr>
            <w:tcW w:w="5103" w:type="dxa"/>
          </w:tcPr>
          <w:p w:rsidR="008F6E57" w:rsidRPr="008F6E57" w:rsidRDefault="008F6E57" w:rsidP="008F6E57">
            <w:proofErr w:type="gramStart"/>
            <w:r w:rsidRPr="008F6E57">
              <w:t>Рабочая  программа учебной дисциплиныразработана в соответствии с  Федеральным государственным образовательным стандартом по специальности среднего профессионального образования (далее – СПО)  по специальности</w:t>
            </w:r>
            <w:proofErr w:type="gramEnd"/>
          </w:p>
          <w:p w:rsidR="008F6E57" w:rsidRPr="008F6E57" w:rsidRDefault="008F6E57" w:rsidP="008F6E57">
            <w:r w:rsidRPr="008F6E57">
              <w:rPr>
                <w:szCs w:val="28"/>
              </w:rPr>
              <w:t>3</w:t>
            </w:r>
            <w:r>
              <w:rPr>
                <w:szCs w:val="28"/>
              </w:rPr>
              <w:t>4</w:t>
            </w:r>
            <w:r w:rsidRPr="008F6E57">
              <w:rPr>
                <w:szCs w:val="28"/>
              </w:rPr>
              <w:t>.02.0</w:t>
            </w:r>
            <w:r>
              <w:rPr>
                <w:szCs w:val="28"/>
              </w:rPr>
              <w:t>1</w:t>
            </w:r>
            <w:r w:rsidRPr="008F6E57">
              <w:rPr>
                <w:szCs w:val="28"/>
              </w:rPr>
              <w:t xml:space="preserve">. </w:t>
            </w:r>
            <w:r>
              <w:rPr>
                <w:szCs w:val="28"/>
              </w:rPr>
              <w:t xml:space="preserve">Сестринское </w:t>
            </w:r>
            <w:r w:rsidRPr="008F6E57">
              <w:rPr>
                <w:szCs w:val="28"/>
              </w:rPr>
              <w:t xml:space="preserve">  дело  </w:t>
            </w:r>
            <w:r w:rsidRPr="008F6E57">
              <w:t xml:space="preserve">(базовой   </w:t>
            </w:r>
            <w:r w:rsidRPr="008F6E57">
              <w:rPr>
                <w:szCs w:val="28"/>
              </w:rPr>
              <w:t>подготовки)</w:t>
            </w:r>
          </w:p>
          <w:p w:rsidR="008F6E57" w:rsidRPr="008F6E57" w:rsidRDefault="008F6E57" w:rsidP="008F6E57"/>
        </w:tc>
      </w:tr>
    </w:tbl>
    <w:p w:rsidR="008F6E57" w:rsidRPr="008F6E57" w:rsidRDefault="008F6E57" w:rsidP="008F6E57">
      <w:pPr>
        <w:spacing w:line="360" w:lineRule="auto"/>
        <w:jc w:val="both"/>
        <w:rPr>
          <w:i/>
          <w:sz w:val="28"/>
          <w:szCs w:val="28"/>
        </w:rPr>
      </w:pPr>
    </w:p>
    <w:p w:rsidR="008F6E57" w:rsidRPr="00C07D50" w:rsidRDefault="008F6E57" w:rsidP="008F6E57">
      <w:pPr>
        <w:spacing w:line="360" w:lineRule="auto"/>
        <w:jc w:val="both"/>
      </w:pPr>
      <w:r w:rsidRPr="00C07D50">
        <w:t>Организация-разработчик:</w:t>
      </w:r>
      <w:r w:rsidR="00317FFE">
        <w:t xml:space="preserve"> НАНОПО</w:t>
      </w:r>
      <w:r w:rsidRPr="00C07D50">
        <w:t xml:space="preserve"> Медицинский колледж </w:t>
      </w:r>
      <w:r w:rsidR="00317FFE">
        <w:t>г</w:t>
      </w:r>
      <w:proofErr w:type="gramStart"/>
      <w:r w:rsidR="00317FFE">
        <w:t>.Х</w:t>
      </w:r>
      <w:proofErr w:type="gramEnd"/>
      <w:r w:rsidR="00317FFE">
        <w:t>асавюрт</w:t>
      </w:r>
      <w:r w:rsidRPr="00C07D50">
        <w:t xml:space="preserve">  </w:t>
      </w:r>
    </w:p>
    <w:p w:rsidR="008F6E57" w:rsidRPr="00C07D50" w:rsidRDefault="008F6E57" w:rsidP="008F6E57">
      <w:pPr>
        <w:spacing w:line="360" w:lineRule="auto"/>
        <w:jc w:val="both"/>
        <w:rPr>
          <w:u w:val="single"/>
        </w:rPr>
      </w:pPr>
      <w:r w:rsidRPr="00C07D50">
        <w:t xml:space="preserve">Разработчики:  </w:t>
      </w:r>
      <w:r w:rsidR="00317FFE">
        <w:t>________________________</w:t>
      </w:r>
      <w:r w:rsidRPr="00C07D50">
        <w:t xml:space="preserve"> преподаватель</w:t>
      </w:r>
    </w:p>
    <w:p w:rsidR="002E7C30" w:rsidRPr="00C07D50" w:rsidRDefault="002E7C30" w:rsidP="002E7C30">
      <w:pPr>
        <w:ind w:firstLine="680"/>
        <w:jc w:val="center"/>
      </w:pPr>
    </w:p>
    <w:p w:rsidR="002E7C30" w:rsidRDefault="002E7C30" w:rsidP="002E7C30">
      <w:pPr>
        <w:rPr>
          <w:sz w:val="28"/>
        </w:rPr>
        <w:sectPr w:rsidR="002E7C30" w:rsidSect="008F6E57">
          <w:pgSz w:w="11906" w:h="16838"/>
          <w:pgMar w:top="993" w:right="567" w:bottom="567" w:left="1134" w:header="709" w:footer="709" w:gutter="0"/>
          <w:cols w:space="720"/>
        </w:sect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2E7C30" w:rsidRDefault="002E7C30" w:rsidP="002E7C30">
      <w:pPr>
        <w:ind w:firstLine="680"/>
        <w:jc w:val="both"/>
        <w:rPr>
          <w:b/>
          <w:sz w:val="28"/>
          <w:szCs w:val="28"/>
        </w:rPr>
      </w:pPr>
    </w:p>
    <w:p w:rsidR="002E7C30" w:rsidRDefault="002E7C30" w:rsidP="002E7C30">
      <w:pPr>
        <w:rPr>
          <w:b/>
          <w:sz w:val="28"/>
          <w:szCs w:val="28"/>
        </w:rPr>
        <w:sectPr w:rsidR="002E7C30">
          <w:type w:val="continuous"/>
          <w:pgSz w:w="11906" w:h="16838"/>
          <w:pgMar w:top="567" w:right="566" w:bottom="567" w:left="993" w:header="709" w:footer="709" w:gutter="0"/>
          <w:cols w:num="2" w:space="4"/>
        </w:sectPr>
      </w:pPr>
      <w:bookmarkStart w:id="0" w:name="_GoBack"/>
      <w:bookmarkEnd w:id="0"/>
    </w:p>
    <w:p w:rsidR="002E7C30" w:rsidRDefault="002E7C30" w:rsidP="002E7C30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lastRenderedPageBreak/>
        <w:t>СОДЕРЖАНИЕ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Ind w:w="108" w:type="dxa"/>
        <w:tblLook w:val="01E0"/>
      </w:tblPr>
      <w:tblGrid>
        <w:gridCol w:w="8081"/>
        <w:gridCol w:w="1276"/>
      </w:tblGrid>
      <w:tr w:rsidR="002E7C30" w:rsidTr="002E7C30">
        <w:tc>
          <w:tcPr>
            <w:tcW w:w="8081" w:type="dxa"/>
          </w:tcPr>
          <w:p w:rsidR="002E7C30" w:rsidRDefault="002E7C30">
            <w:pPr>
              <w:pStyle w:val="1"/>
              <w:spacing w:line="256" w:lineRule="auto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276" w:type="dxa"/>
            <w:hideMark/>
          </w:tcPr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</w:t>
            </w:r>
          </w:p>
        </w:tc>
      </w:tr>
      <w:tr w:rsidR="002E7C30" w:rsidTr="002E7C30">
        <w:trPr>
          <w:trHeight w:val="20"/>
        </w:trPr>
        <w:tc>
          <w:tcPr>
            <w:tcW w:w="8081" w:type="dxa"/>
          </w:tcPr>
          <w:p w:rsidR="002E7C30" w:rsidRDefault="002E7C30" w:rsidP="002E7C30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ПАСПОРТ рабочей ПРОГРАММЫ УЧЕБНОЙ </w:t>
            </w:r>
          </w:p>
          <w:p w:rsidR="002E7C30" w:rsidRDefault="00494F46">
            <w:pPr>
              <w:pStyle w:val="1"/>
              <w:spacing w:line="256" w:lineRule="auto"/>
              <w:ind w:left="644" w:firstLine="0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ДИСЦИПЛИНЫ </w:t>
            </w:r>
          </w:p>
          <w:p w:rsidR="002E7C30" w:rsidRDefault="002E7C3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2E7C30" w:rsidRDefault="002E7C30" w:rsidP="002E7C30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СТРУКТУРА и содержание УЧЕБНОЙ ДИСЦИПЛИНЫ «клиническая ФАРМАКОЛОГИЯ»</w:t>
            </w:r>
          </w:p>
          <w:p w:rsidR="002E7C30" w:rsidRDefault="002E7C3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2E7C30" w:rsidRDefault="002E7C30" w:rsidP="002E7C30">
            <w:pPr>
              <w:pStyle w:val="1"/>
              <w:numPr>
                <w:ilvl w:val="0"/>
                <w:numId w:val="1"/>
              </w:numPr>
              <w:spacing w:line="256" w:lineRule="auto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условия реализации рабочей программы  учебной дисциплины «клиническая ФАРМАКОЛОГИЯ»       </w:t>
            </w:r>
          </w:p>
          <w:p w:rsidR="002E7C30" w:rsidRDefault="002E7C3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</w:tcPr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  <w:p w:rsidR="002E7C30" w:rsidRDefault="002E7C3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2E7C30" w:rsidRDefault="002E7C3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</w:tr>
      <w:tr w:rsidR="002E7C30" w:rsidTr="002E7C30">
        <w:trPr>
          <w:trHeight w:val="20"/>
        </w:trPr>
        <w:tc>
          <w:tcPr>
            <w:tcW w:w="8081" w:type="dxa"/>
            <w:hideMark/>
          </w:tcPr>
          <w:p w:rsidR="002E7C30" w:rsidRDefault="002E7C30" w:rsidP="002E7C30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КОНТРОЛЬ И ОЦЕНКА РЕЗУЛЬТАТОВ ОСВОЕНИЯ УЧЕБНОЙ ДИСЦИПЛИНЫ </w:t>
            </w:r>
            <w:r w:rsidR="00494F46">
              <w:rPr>
                <w:caps/>
                <w:sz w:val="28"/>
                <w:szCs w:val="28"/>
                <w:lang w:eastAsia="en-US"/>
              </w:rPr>
              <w:t xml:space="preserve">ОП.11. </w:t>
            </w:r>
            <w:r>
              <w:rPr>
                <w:caps/>
                <w:sz w:val="28"/>
                <w:szCs w:val="28"/>
                <w:lang w:eastAsia="en-US"/>
              </w:rPr>
              <w:t>«КЛИНИЧЕСКАЯ ФАРМАКОЛОГИЯ»</w:t>
            </w:r>
          </w:p>
        </w:tc>
        <w:tc>
          <w:tcPr>
            <w:tcW w:w="1276" w:type="dxa"/>
          </w:tcPr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2E7C30" w:rsidRDefault="002E7C3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</w:tr>
    </w:tbl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7C30" w:rsidRDefault="002E7C30" w:rsidP="002E7C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  <w:u w:val="single"/>
        </w:rPr>
        <w:br w:type="page"/>
      </w:r>
      <w:r>
        <w:rPr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«КЛИНИЧЕСКАЯ ФАРМАКОЛОГИЯ»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 Область применения рабочей программы</w:t>
      </w:r>
    </w:p>
    <w:p w:rsidR="002E7C30" w:rsidRDefault="002E7C30" w:rsidP="00DE2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sz w:val="12"/>
          <w:szCs w:val="16"/>
        </w:rPr>
      </w:pPr>
      <w:r>
        <w:rPr>
          <w:sz w:val="28"/>
          <w:szCs w:val="28"/>
        </w:rPr>
        <w:t xml:space="preserve">Рабочая программа учебной дисциплины «Клиническая фармакология» является частью программы </w:t>
      </w:r>
      <w:r w:rsidR="009E5936">
        <w:rPr>
          <w:sz w:val="28"/>
          <w:szCs w:val="28"/>
        </w:rPr>
        <w:t xml:space="preserve">подготовки специалистов среднего звена </w:t>
      </w:r>
      <w:r>
        <w:rPr>
          <w:sz w:val="28"/>
          <w:szCs w:val="28"/>
        </w:rPr>
        <w:t>в соответствии с ФГОС</w:t>
      </w:r>
      <w:r w:rsidR="009E5936">
        <w:rPr>
          <w:sz w:val="28"/>
          <w:szCs w:val="28"/>
        </w:rPr>
        <w:t xml:space="preserve"> </w:t>
      </w:r>
      <w:r w:rsidR="00494F46">
        <w:rPr>
          <w:sz w:val="28"/>
          <w:szCs w:val="28"/>
        </w:rPr>
        <w:t>СПО</w:t>
      </w:r>
      <w:r w:rsidR="00061E72">
        <w:rPr>
          <w:sz w:val="28"/>
          <w:szCs w:val="28"/>
        </w:rPr>
        <w:t xml:space="preserve"> </w:t>
      </w:r>
      <w:r w:rsidR="00DE2A87" w:rsidRPr="00DE2A87">
        <w:rPr>
          <w:sz w:val="28"/>
          <w:szCs w:val="28"/>
        </w:rPr>
        <w:t>3</w:t>
      </w:r>
      <w:r w:rsidR="008F6E57">
        <w:rPr>
          <w:sz w:val="28"/>
          <w:szCs w:val="28"/>
        </w:rPr>
        <w:t>4</w:t>
      </w:r>
      <w:r w:rsidR="00DE2A87" w:rsidRPr="00DE2A87">
        <w:rPr>
          <w:sz w:val="28"/>
          <w:szCs w:val="28"/>
        </w:rPr>
        <w:t>.02.01</w:t>
      </w:r>
      <w:r>
        <w:rPr>
          <w:sz w:val="28"/>
          <w:szCs w:val="28"/>
        </w:rPr>
        <w:t xml:space="preserve"> «</w:t>
      </w:r>
      <w:r w:rsidR="008F6E57">
        <w:rPr>
          <w:sz w:val="28"/>
          <w:szCs w:val="28"/>
        </w:rPr>
        <w:t xml:space="preserve">Сестринское </w:t>
      </w:r>
      <w:r>
        <w:rPr>
          <w:sz w:val="28"/>
          <w:szCs w:val="28"/>
        </w:rPr>
        <w:t>дело»</w:t>
      </w:r>
      <w:r w:rsidR="00DE2A87">
        <w:rPr>
          <w:sz w:val="28"/>
          <w:szCs w:val="28"/>
        </w:rPr>
        <w:t>.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1.2. Место учебной дисциплины в структуре основной профессиональной </w:t>
      </w:r>
    </w:p>
    <w:p w:rsidR="008F6E57" w:rsidRDefault="002E7C30" w:rsidP="00DE2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образовательной программы:</w:t>
      </w:r>
    </w:p>
    <w:p w:rsidR="009E5936" w:rsidRPr="008D780D" w:rsidRDefault="008F6E57" w:rsidP="009E59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Учебная дисциплина </w:t>
      </w:r>
      <w:r w:rsidR="009E5936" w:rsidRPr="008D780D">
        <w:rPr>
          <w:sz w:val="28"/>
          <w:szCs w:val="28"/>
        </w:rPr>
        <w:t xml:space="preserve">учебная дисциплина «Клиническая фармакология»  является частью цикла </w:t>
      </w:r>
      <w:proofErr w:type="spellStart"/>
      <w:r w:rsidR="009E5936" w:rsidRPr="008D780D">
        <w:rPr>
          <w:sz w:val="28"/>
          <w:szCs w:val="28"/>
        </w:rPr>
        <w:t>общепрофессиональных</w:t>
      </w:r>
      <w:proofErr w:type="spellEnd"/>
      <w:r w:rsidR="009E5936" w:rsidRPr="008D780D">
        <w:rPr>
          <w:sz w:val="28"/>
          <w:szCs w:val="28"/>
        </w:rPr>
        <w:t xml:space="preserve"> дисциплин программы подготовки специалистов среднего звена.</w:t>
      </w:r>
    </w:p>
    <w:p w:rsidR="002E7C30" w:rsidRPr="00DE2A87" w:rsidRDefault="002E7C30" w:rsidP="00DE2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12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2E7C30" w:rsidRDefault="002E7C30" w:rsidP="002E7C30">
      <w:pPr>
        <w:spacing w:before="240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b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 w:rsidR="002E7C30" w:rsidRDefault="002E7C30" w:rsidP="002E7C30">
      <w:pPr>
        <w:ind w:right="-187" w:firstLine="357"/>
        <w:jc w:val="both"/>
        <w:rPr>
          <w:sz w:val="28"/>
          <w:szCs w:val="28"/>
        </w:rPr>
      </w:pPr>
      <w:r>
        <w:rPr>
          <w:sz w:val="28"/>
          <w:szCs w:val="28"/>
        </w:rPr>
        <w:t>-  выписывать лекарственные формы в виде рецепта с применением справочной литературы;</w:t>
      </w:r>
    </w:p>
    <w:p w:rsidR="002E7C30" w:rsidRDefault="002E7C30" w:rsidP="002E7C30">
      <w:pPr>
        <w:ind w:left="357" w:right="-187"/>
        <w:jc w:val="both"/>
        <w:rPr>
          <w:sz w:val="28"/>
          <w:szCs w:val="28"/>
        </w:rPr>
      </w:pPr>
      <w:r>
        <w:rPr>
          <w:sz w:val="28"/>
          <w:szCs w:val="28"/>
        </w:rPr>
        <w:t>-  находить сведения о лекарственных препаратах в доступных базах данных;</w:t>
      </w:r>
    </w:p>
    <w:p w:rsidR="002E7C30" w:rsidRDefault="002E7C30" w:rsidP="002E7C30">
      <w:pPr>
        <w:ind w:left="357" w:right="-187"/>
        <w:jc w:val="both"/>
        <w:rPr>
          <w:sz w:val="28"/>
          <w:szCs w:val="28"/>
        </w:rPr>
      </w:pPr>
      <w:r>
        <w:rPr>
          <w:sz w:val="28"/>
          <w:szCs w:val="28"/>
        </w:rPr>
        <w:t>-  ориентироваться в номенклатуре лекарственных средств;</w:t>
      </w:r>
    </w:p>
    <w:p w:rsidR="002E7C30" w:rsidRDefault="002E7C30" w:rsidP="002E7C30">
      <w:pPr>
        <w:ind w:left="357" w:right="-187"/>
        <w:jc w:val="both"/>
        <w:rPr>
          <w:sz w:val="28"/>
          <w:szCs w:val="28"/>
        </w:rPr>
      </w:pPr>
      <w:r>
        <w:rPr>
          <w:sz w:val="28"/>
          <w:szCs w:val="28"/>
        </w:rPr>
        <w:t>-  применять лекарственные средства по назначению врача;</w:t>
      </w:r>
    </w:p>
    <w:p w:rsidR="002E7C30" w:rsidRDefault="002E7C30" w:rsidP="002E7C30">
      <w:pPr>
        <w:ind w:right="-187" w:firstLine="357"/>
        <w:jc w:val="both"/>
        <w:rPr>
          <w:sz w:val="28"/>
          <w:szCs w:val="28"/>
        </w:rPr>
      </w:pPr>
      <w:r>
        <w:rPr>
          <w:sz w:val="28"/>
          <w:szCs w:val="28"/>
        </w:rPr>
        <w:t>-  давать рекомендации пациенту по применению различных лекарственных форм.</w:t>
      </w:r>
    </w:p>
    <w:p w:rsidR="002E7C30" w:rsidRDefault="002E7C30" w:rsidP="002E7C30">
      <w:pPr>
        <w:spacing w:before="240"/>
        <w:ind w:left="357" w:right="-18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b/>
          <w:sz w:val="28"/>
          <w:szCs w:val="28"/>
        </w:rPr>
        <w:t>знать</w:t>
      </w:r>
      <w:r>
        <w:rPr>
          <w:sz w:val="28"/>
          <w:szCs w:val="28"/>
        </w:rPr>
        <w:t>:</w:t>
      </w:r>
    </w:p>
    <w:p w:rsidR="002E7C30" w:rsidRDefault="002E7C30" w:rsidP="002E7C30">
      <w:pPr>
        <w:ind w:right="-187" w:firstLine="357"/>
        <w:jc w:val="both"/>
        <w:rPr>
          <w:sz w:val="28"/>
          <w:szCs w:val="28"/>
        </w:rPr>
      </w:pPr>
      <w:r>
        <w:rPr>
          <w:sz w:val="28"/>
          <w:szCs w:val="28"/>
        </w:rPr>
        <w:t>-  лекарственные формы, пути введения лекарственных средств, виды их действия и взаимодействия;</w:t>
      </w:r>
    </w:p>
    <w:p w:rsidR="002E7C30" w:rsidRDefault="002E7C30" w:rsidP="002E7C30">
      <w:pPr>
        <w:ind w:right="-187" w:firstLine="357"/>
        <w:jc w:val="both"/>
        <w:rPr>
          <w:sz w:val="28"/>
          <w:szCs w:val="28"/>
        </w:rPr>
      </w:pPr>
      <w:r>
        <w:rPr>
          <w:sz w:val="28"/>
          <w:szCs w:val="28"/>
        </w:rPr>
        <w:t>-  основные лекарственные группы и фармакотерапевтические действия лекарств по группам;</w:t>
      </w:r>
    </w:p>
    <w:p w:rsidR="002E7C30" w:rsidRDefault="002E7C30" w:rsidP="002E7C30">
      <w:pPr>
        <w:ind w:left="357" w:right="-187"/>
        <w:jc w:val="both"/>
        <w:rPr>
          <w:sz w:val="28"/>
          <w:szCs w:val="28"/>
        </w:rPr>
      </w:pPr>
      <w:r>
        <w:rPr>
          <w:sz w:val="28"/>
          <w:szCs w:val="28"/>
        </w:rPr>
        <w:t>-  побочные эффекты, виды реакций и осложнения лекарственной терапии;</w:t>
      </w:r>
    </w:p>
    <w:p w:rsidR="002E7C30" w:rsidRDefault="002E7C30" w:rsidP="002E7C30">
      <w:pPr>
        <w:ind w:left="357" w:right="-187"/>
        <w:jc w:val="both"/>
        <w:rPr>
          <w:sz w:val="28"/>
          <w:szCs w:val="28"/>
        </w:rPr>
      </w:pPr>
      <w:r>
        <w:rPr>
          <w:sz w:val="28"/>
          <w:szCs w:val="28"/>
        </w:rPr>
        <w:t>-  правила заполнения рецептурных бланков.</w:t>
      </w:r>
    </w:p>
    <w:p w:rsidR="00494F46" w:rsidRDefault="00494F46" w:rsidP="002E7C30">
      <w:pPr>
        <w:ind w:left="357" w:right="-187"/>
        <w:jc w:val="both"/>
        <w:rPr>
          <w:sz w:val="28"/>
          <w:szCs w:val="28"/>
        </w:rPr>
      </w:pPr>
    </w:p>
    <w:p w:rsidR="00494F46" w:rsidRDefault="00DE2A87" w:rsidP="002E7C30">
      <w:pPr>
        <w:ind w:left="357" w:right="-187"/>
        <w:jc w:val="both"/>
        <w:rPr>
          <w:sz w:val="28"/>
          <w:szCs w:val="28"/>
        </w:rPr>
      </w:pPr>
      <w:r>
        <w:rPr>
          <w:sz w:val="28"/>
          <w:szCs w:val="28"/>
        </w:rPr>
        <w:t>ПК и ОП</w:t>
      </w:r>
      <w:proofErr w:type="gramStart"/>
      <w:r w:rsidR="00494F46">
        <w:rPr>
          <w:sz w:val="28"/>
          <w:szCs w:val="28"/>
        </w:rPr>
        <w:t>,к</w:t>
      </w:r>
      <w:proofErr w:type="gramEnd"/>
      <w:r w:rsidR="00494F46">
        <w:rPr>
          <w:sz w:val="28"/>
          <w:szCs w:val="28"/>
        </w:rPr>
        <w:t>оторые актуализируются при изучении учебной дисциплины:</w:t>
      </w:r>
    </w:p>
    <w:p w:rsidR="002E7C30" w:rsidRDefault="002E7C30" w:rsidP="002E7C30">
      <w:pPr>
        <w:spacing w:before="240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дисциплиной </w:t>
      </w:r>
      <w:r w:rsidR="0083116B">
        <w:rPr>
          <w:sz w:val="28"/>
          <w:szCs w:val="28"/>
        </w:rPr>
        <w:t xml:space="preserve">медицинская сестра </w:t>
      </w:r>
      <w:r w:rsidR="002248C5">
        <w:rPr>
          <w:sz w:val="28"/>
          <w:szCs w:val="28"/>
        </w:rPr>
        <w:t>долж</w:t>
      </w:r>
      <w:r>
        <w:rPr>
          <w:sz w:val="28"/>
          <w:szCs w:val="28"/>
        </w:rPr>
        <w:t>н</w:t>
      </w:r>
      <w:r w:rsidR="0083116B">
        <w:rPr>
          <w:sz w:val="28"/>
          <w:szCs w:val="28"/>
        </w:rPr>
        <w:t>а</w:t>
      </w:r>
      <w:r>
        <w:rPr>
          <w:sz w:val="28"/>
          <w:szCs w:val="28"/>
        </w:rPr>
        <w:t xml:space="preserve"> обладать следующими </w:t>
      </w:r>
      <w:r>
        <w:rPr>
          <w:b/>
          <w:sz w:val="28"/>
          <w:szCs w:val="28"/>
        </w:rPr>
        <w:t>общими компетенциями</w:t>
      </w:r>
      <w:r>
        <w:rPr>
          <w:sz w:val="28"/>
          <w:szCs w:val="28"/>
        </w:rPr>
        <w:t>:</w:t>
      </w:r>
    </w:p>
    <w:p w:rsidR="002248C5" w:rsidRDefault="002248C5" w:rsidP="002248C5">
      <w:pPr>
        <w:spacing w:before="240"/>
        <w:ind w:right="-187"/>
        <w:jc w:val="both"/>
        <w:rPr>
          <w:sz w:val="28"/>
          <w:szCs w:val="28"/>
        </w:rPr>
      </w:pPr>
      <w:r w:rsidRPr="002248C5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248C5" w:rsidRPr="002248C5" w:rsidRDefault="002248C5" w:rsidP="002248C5">
      <w:pPr>
        <w:spacing w:before="240"/>
        <w:ind w:right="-187"/>
        <w:jc w:val="both"/>
        <w:rPr>
          <w:sz w:val="28"/>
          <w:szCs w:val="28"/>
        </w:rPr>
      </w:pPr>
      <w:r w:rsidRPr="002248C5">
        <w:rPr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2248C5" w:rsidRPr="002248C5" w:rsidRDefault="002248C5" w:rsidP="002248C5">
      <w:pPr>
        <w:spacing w:before="240"/>
        <w:ind w:right="-187"/>
        <w:jc w:val="both"/>
        <w:rPr>
          <w:sz w:val="28"/>
          <w:szCs w:val="28"/>
        </w:rPr>
      </w:pPr>
      <w:r w:rsidRPr="002248C5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:rsidR="002248C5" w:rsidRPr="002248C5" w:rsidRDefault="002248C5" w:rsidP="002248C5">
      <w:pPr>
        <w:spacing w:before="240"/>
        <w:ind w:right="-187"/>
        <w:jc w:val="both"/>
        <w:rPr>
          <w:sz w:val="28"/>
          <w:szCs w:val="28"/>
        </w:rPr>
      </w:pPr>
    </w:p>
    <w:p w:rsidR="002E7C30" w:rsidRDefault="002E7C30" w:rsidP="002E7C30">
      <w:pPr>
        <w:spacing w:before="240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дисциплиной </w:t>
      </w:r>
      <w:r w:rsidR="002248C5">
        <w:rPr>
          <w:sz w:val="28"/>
          <w:szCs w:val="28"/>
        </w:rPr>
        <w:t>медицинская сестра  долж</w:t>
      </w:r>
      <w:r>
        <w:rPr>
          <w:sz w:val="28"/>
          <w:szCs w:val="28"/>
        </w:rPr>
        <w:t>н</w:t>
      </w:r>
      <w:r w:rsidR="002248C5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обладать следующими </w:t>
      </w:r>
      <w:r>
        <w:rPr>
          <w:b/>
          <w:sz w:val="28"/>
          <w:szCs w:val="28"/>
        </w:rPr>
        <w:t>профессиональными компетенциями</w:t>
      </w:r>
      <w:r>
        <w:rPr>
          <w:sz w:val="28"/>
          <w:szCs w:val="28"/>
        </w:rPr>
        <w:t>:</w:t>
      </w:r>
    </w:p>
    <w:p w:rsidR="002248C5" w:rsidRPr="002248C5" w:rsidRDefault="002248C5" w:rsidP="00224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28"/>
          <w:szCs w:val="28"/>
        </w:rPr>
      </w:pPr>
      <w:r w:rsidRPr="002248C5">
        <w:rPr>
          <w:sz w:val="28"/>
          <w:szCs w:val="28"/>
        </w:rPr>
        <w:t>ПК 2.1. Представлять информацию в понятном для пациента виде, объяснять ему суть вмешательств.</w:t>
      </w:r>
    </w:p>
    <w:p w:rsidR="002248C5" w:rsidRPr="002248C5" w:rsidRDefault="002248C5" w:rsidP="00224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28"/>
          <w:szCs w:val="28"/>
        </w:rPr>
      </w:pPr>
      <w:r w:rsidRPr="002248C5">
        <w:rPr>
          <w:sz w:val="28"/>
          <w:szCs w:val="28"/>
        </w:rPr>
        <w:t>ПК 2.2. Осуществлять лечебно-диагностические вмешательства, взаимодействуя с участниками лечебного процесса.</w:t>
      </w:r>
    </w:p>
    <w:p w:rsidR="002248C5" w:rsidRPr="002248C5" w:rsidRDefault="002248C5" w:rsidP="00224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28"/>
          <w:szCs w:val="28"/>
        </w:rPr>
      </w:pPr>
      <w:r w:rsidRPr="002248C5">
        <w:rPr>
          <w:sz w:val="28"/>
          <w:szCs w:val="28"/>
        </w:rPr>
        <w:t>ПК 2.3. Сотрудничать с взаимодействующими организациями и службами.</w:t>
      </w:r>
    </w:p>
    <w:p w:rsidR="002248C5" w:rsidRDefault="002248C5" w:rsidP="00224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28"/>
          <w:szCs w:val="28"/>
        </w:rPr>
      </w:pPr>
      <w:r w:rsidRPr="002248C5">
        <w:rPr>
          <w:sz w:val="28"/>
          <w:szCs w:val="28"/>
        </w:rPr>
        <w:t>ПК 2.4. Применять медикаментозные средства в соответствии с правилами их использования</w:t>
      </w:r>
    </w:p>
    <w:p w:rsidR="002248C5" w:rsidRPr="002248C5" w:rsidRDefault="002248C5" w:rsidP="00224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28"/>
          <w:szCs w:val="28"/>
        </w:rPr>
      </w:pPr>
      <w:r w:rsidRPr="002248C5">
        <w:rPr>
          <w:sz w:val="28"/>
          <w:szCs w:val="28"/>
        </w:rPr>
        <w:t>ПК 2.6. Вести утвержденную медицинскую документацию.</w:t>
      </w:r>
    </w:p>
    <w:p w:rsidR="002248C5" w:rsidRPr="002248C5" w:rsidRDefault="002248C5" w:rsidP="00224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sz w:val="28"/>
          <w:szCs w:val="28"/>
        </w:rPr>
      </w:pPr>
      <w:r>
        <w:rPr>
          <w:b/>
          <w:sz w:val="28"/>
          <w:szCs w:val="28"/>
        </w:rPr>
        <w:t>1.4. Количество часов на освоение рабочей программы учебной дисциплины: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максимальной учебной нагрузки обучающегося</w:t>
      </w:r>
      <w:r w:rsidR="002248C5">
        <w:rPr>
          <w:sz w:val="28"/>
          <w:szCs w:val="28"/>
          <w:u w:val="single"/>
        </w:rPr>
        <w:t>60</w:t>
      </w:r>
      <w:r>
        <w:rPr>
          <w:sz w:val="28"/>
          <w:szCs w:val="28"/>
        </w:rPr>
        <w:t>час</w:t>
      </w:r>
      <w:r w:rsidR="00406D00">
        <w:rPr>
          <w:sz w:val="28"/>
          <w:szCs w:val="28"/>
        </w:rPr>
        <w:t>ов</w:t>
      </w:r>
      <w:r>
        <w:rPr>
          <w:sz w:val="28"/>
          <w:szCs w:val="28"/>
        </w:rPr>
        <w:t>, в том числе: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аудиторной учебно</w:t>
      </w:r>
      <w:r w:rsidR="00494F46">
        <w:rPr>
          <w:sz w:val="28"/>
          <w:szCs w:val="28"/>
        </w:rPr>
        <w:t xml:space="preserve">й работы  </w:t>
      </w:r>
      <w:r w:rsidRPr="00276B96">
        <w:rPr>
          <w:color w:val="000000" w:themeColor="text1"/>
          <w:sz w:val="28"/>
          <w:szCs w:val="28"/>
        </w:rPr>
        <w:t>обучающегося</w:t>
      </w:r>
      <w:r w:rsidR="002248C5">
        <w:rPr>
          <w:color w:val="000000" w:themeColor="text1"/>
          <w:sz w:val="28"/>
          <w:szCs w:val="28"/>
          <w:u w:val="single"/>
        </w:rPr>
        <w:t>40</w:t>
      </w:r>
      <w:r>
        <w:rPr>
          <w:sz w:val="28"/>
          <w:szCs w:val="28"/>
        </w:rPr>
        <w:t>час</w:t>
      </w:r>
      <w:r w:rsidR="00406D00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2E7C30" w:rsidRDefault="00494F46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внеаудиторной (</w:t>
      </w:r>
      <w:r w:rsidR="002E7C30">
        <w:rPr>
          <w:sz w:val="28"/>
          <w:szCs w:val="28"/>
        </w:rPr>
        <w:t>самостоятельной</w:t>
      </w:r>
      <w:r>
        <w:rPr>
          <w:sz w:val="28"/>
          <w:szCs w:val="28"/>
        </w:rPr>
        <w:t>) учебной</w:t>
      </w:r>
      <w:r w:rsidR="002E7C30">
        <w:rPr>
          <w:sz w:val="28"/>
          <w:szCs w:val="28"/>
        </w:rPr>
        <w:t xml:space="preserve"> работы обучающегося</w:t>
      </w:r>
      <w:r w:rsidR="002248C5">
        <w:rPr>
          <w:color w:val="000000" w:themeColor="text1"/>
          <w:sz w:val="28"/>
          <w:szCs w:val="28"/>
          <w:u w:val="single"/>
        </w:rPr>
        <w:t>20</w:t>
      </w:r>
      <w:r w:rsidR="002E7C30">
        <w:rPr>
          <w:sz w:val="28"/>
          <w:szCs w:val="28"/>
        </w:rPr>
        <w:t>часа.</w:t>
      </w:r>
    </w:p>
    <w:p w:rsidR="002E7C30" w:rsidRDefault="002E7C30" w:rsidP="002E7C30">
      <w:pPr>
        <w:sectPr w:rsidR="002E7C30">
          <w:pgSz w:w="11906" w:h="16838"/>
          <w:pgMar w:top="1134" w:right="850" w:bottom="567" w:left="1134" w:header="510" w:footer="397" w:gutter="0"/>
          <w:cols w:space="720"/>
        </w:sect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2E7C30" w:rsidRDefault="002E7C30" w:rsidP="002E7C30">
      <w:pPr>
        <w:pStyle w:val="31"/>
        <w:shd w:val="clear" w:color="auto" w:fill="auto"/>
        <w:tabs>
          <w:tab w:val="left" w:pos="926"/>
        </w:tabs>
        <w:spacing w:after="238" w:line="240" w:lineRule="auto"/>
        <w:ind w:left="100" w:right="680" w:firstLine="0"/>
        <w:jc w:val="center"/>
        <w:rPr>
          <w:rStyle w:val="30"/>
          <w:sz w:val="28"/>
          <w:szCs w:val="32"/>
        </w:rPr>
      </w:pPr>
    </w:p>
    <w:p w:rsidR="002248C5" w:rsidRPr="009E5936" w:rsidRDefault="002248C5" w:rsidP="002248C5">
      <w:pPr>
        <w:rPr>
          <w:rFonts w:eastAsiaTheme="minorHAnsi"/>
          <w:b/>
          <w:bCs/>
          <w:color w:val="000000"/>
          <w:sz w:val="28"/>
          <w:szCs w:val="32"/>
          <w:lang w:eastAsia="en-US"/>
        </w:rPr>
      </w:pPr>
      <w:r w:rsidRPr="009E5936">
        <w:rPr>
          <w:rFonts w:eastAsiaTheme="minorHAnsi"/>
          <w:color w:val="000000"/>
          <w:sz w:val="28"/>
          <w:szCs w:val="32"/>
          <w:lang w:eastAsia="en-US"/>
        </w:rPr>
        <w:t xml:space="preserve">2.1. </w:t>
      </w:r>
      <w:r w:rsidRPr="009E5936">
        <w:rPr>
          <w:rFonts w:eastAsiaTheme="minorHAnsi"/>
          <w:b/>
          <w:color w:val="000000"/>
          <w:sz w:val="28"/>
          <w:szCs w:val="32"/>
          <w:lang w:eastAsia="en-US"/>
        </w:rPr>
        <w:t>Объем учебной дисциплины и виды учебной работы</w:t>
      </w:r>
    </w:p>
    <w:p w:rsidR="002248C5" w:rsidRPr="009E5936" w:rsidRDefault="002248C5" w:rsidP="002248C5">
      <w:pPr>
        <w:rPr>
          <w:rFonts w:eastAsiaTheme="minorHAnsi"/>
          <w:b/>
          <w:color w:val="000000"/>
          <w:sz w:val="28"/>
          <w:szCs w:val="32"/>
          <w:lang w:eastAsia="en-US"/>
        </w:rPr>
      </w:pPr>
    </w:p>
    <w:tbl>
      <w:tblPr>
        <w:tblpPr w:leftFromText="180" w:rightFromText="180" w:bottomFromText="160" w:vertAnchor="text" w:horzAnchor="margin" w:tblpX="75" w:tblpY="583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97"/>
        <w:gridCol w:w="2233"/>
      </w:tblGrid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Объем часов</w:t>
            </w: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C5" w:rsidRPr="009E5936" w:rsidRDefault="002248C5" w:rsidP="002248C5">
            <w:pPr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60</w:t>
            </w: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 xml:space="preserve"> Аудиторная учебная работ</w:t>
            </w:r>
            <w:proofErr w:type="gramStart"/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а(</w:t>
            </w:r>
            <w:proofErr w:type="gramEnd"/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 xml:space="preserve"> обязательные учебные занятия) (всего)                          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40</w:t>
            </w: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в том числе: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теоретические занятия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16</w:t>
            </w: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24</w:t>
            </w: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Внеаудиторная (самостоятельная) учебная  работа обучающегося (всего)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061E72">
            <w:pPr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20</w:t>
            </w: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В том числе: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Работа со справочной литературой и Интернет-ресурсами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14</w:t>
            </w:r>
          </w:p>
        </w:tc>
      </w:tr>
      <w:tr w:rsidR="002248C5" w:rsidRPr="009E5936" w:rsidTr="009E5936">
        <w:trPr>
          <w:trHeight w:val="2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Составление глоссария, схем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C5" w:rsidRPr="009E5936" w:rsidRDefault="002248C5" w:rsidP="002248C5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color w:val="000000"/>
                <w:sz w:val="28"/>
                <w:szCs w:val="32"/>
                <w:lang w:eastAsia="en-US"/>
              </w:rPr>
              <w:t>6</w:t>
            </w:r>
          </w:p>
        </w:tc>
      </w:tr>
      <w:tr w:rsidR="002248C5" w:rsidRPr="009E5936" w:rsidTr="009E5936">
        <w:trPr>
          <w:trHeight w:val="20"/>
        </w:trPr>
        <w:tc>
          <w:tcPr>
            <w:tcW w:w="10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8C5" w:rsidRPr="009E5936" w:rsidRDefault="002248C5" w:rsidP="00061E72">
            <w:pPr>
              <w:rPr>
                <w:rFonts w:eastAsiaTheme="minorHAnsi"/>
                <w:color w:val="000000"/>
                <w:sz w:val="28"/>
                <w:szCs w:val="32"/>
                <w:lang w:eastAsia="en-US"/>
              </w:rPr>
            </w:pP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 xml:space="preserve">Промежуточная  аттестация в форме </w:t>
            </w:r>
            <w:r w:rsidR="00061E72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 xml:space="preserve"> </w:t>
            </w:r>
            <w:r w:rsidRPr="009E5936">
              <w:rPr>
                <w:rFonts w:eastAsiaTheme="minorHAnsi"/>
                <w:b/>
                <w:color w:val="000000"/>
                <w:sz w:val="28"/>
                <w:szCs w:val="32"/>
                <w:lang w:eastAsia="en-US"/>
              </w:rPr>
              <w:t>зачета</w:t>
            </w:r>
          </w:p>
        </w:tc>
      </w:tr>
    </w:tbl>
    <w:p w:rsidR="002248C5" w:rsidRPr="002248C5" w:rsidRDefault="002248C5" w:rsidP="002248C5">
      <w:pPr>
        <w:rPr>
          <w:rFonts w:asciiTheme="minorHAnsi" w:eastAsiaTheme="minorHAnsi" w:hAnsiTheme="minorHAnsi" w:cstheme="minorBidi"/>
          <w:color w:val="000000"/>
          <w:sz w:val="28"/>
          <w:szCs w:val="32"/>
          <w:lang w:eastAsia="en-US"/>
        </w:rPr>
      </w:pPr>
    </w:p>
    <w:p w:rsidR="002248C5" w:rsidRPr="002248C5" w:rsidRDefault="002248C5" w:rsidP="002248C5">
      <w:pPr>
        <w:rPr>
          <w:rFonts w:asciiTheme="minorHAnsi" w:eastAsiaTheme="minorHAnsi" w:hAnsiTheme="minorHAnsi" w:cstheme="minorBidi"/>
          <w:color w:val="000000"/>
          <w:sz w:val="28"/>
          <w:szCs w:val="32"/>
          <w:lang w:eastAsia="en-US"/>
        </w:rPr>
      </w:pPr>
    </w:p>
    <w:p w:rsidR="002248C5" w:rsidRPr="002248C5" w:rsidRDefault="002248C5" w:rsidP="002248C5">
      <w:pPr>
        <w:rPr>
          <w:rFonts w:asciiTheme="minorHAnsi" w:eastAsiaTheme="minorHAnsi" w:hAnsiTheme="minorHAnsi" w:cstheme="minorBidi"/>
          <w:color w:val="000000"/>
          <w:sz w:val="28"/>
          <w:szCs w:val="32"/>
          <w:lang w:eastAsia="en-US"/>
        </w:rPr>
      </w:pPr>
    </w:p>
    <w:p w:rsidR="002A55F6" w:rsidRDefault="002A55F6" w:rsidP="002E7C30"/>
    <w:p w:rsidR="002A55F6" w:rsidRDefault="002A55F6" w:rsidP="002E7C30"/>
    <w:p w:rsidR="002A55F6" w:rsidRDefault="002A55F6" w:rsidP="002E7C30"/>
    <w:p w:rsidR="002A55F6" w:rsidRDefault="002A55F6" w:rsidP="002E7C30"/>
    <w:p w:rsidR="002A55F6" w:rsidRDefault="002A55F6" w:rsidP="002E7C30"/>
    <w:p w:rsidR="002A55F6" w:rsidRDefault="002A55F6" w:rsidP="002E7C30"/>
    <w:p w:rsidR="002A55F6" w:rsidRDefault="002A55F6" w:rsidP="002E7C30">
      <w:pPr>
        <w:sectPr w:rsidR="002A55F6">
          <w:pgSz w:w="11906" w:h="16838"/>
          <w:pgMar w:top="1134" w:right="850" w:bottom="1134" w:left="1134" w:header="708" w:footer="708" w:gutter="0"/>
          <w:cols w:space="720"/>
        </w:sect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248C5" w:rsidRPr="006E3D82" w:rsidRDefault="006E3D82" w:rsidP="00CE1919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firstLine="0"/>
        <w:jc w:val="center"/>
        <w:rPr>
          <w:b/>
          <w:sz w:val="28"/>
          <w:szCs w:val="28"/>
          <w:u w:val="single"/>
        </w:rPr>
      </w:pPr>
      <w:r w:rsidRPr="006E3D82">
        <w:rPr>
          <w:b/>
          <w:sz w:val="28"/>
          <w:szCs w:val="28"/>
        </w:rPr>
        <w:t>Тематический план учебной дисциплины</w:t>
      </w:r>
      <w:r w:rsidRPr="006E3D82">
        <w:rPr>
          <w:b/>
          <w:caps/>
          <w:sz w:val="28"/>
          <w:szCs w:val="28"/>
        </w:rPr>
        <w:t xml:space="preserve">    </w:t>
      </w:r>
      <w:r w:rsidRPr="006E3D82">
        <w:rPr>
          <w:b/>
          <w:sz w:val="28"/>
          <w:szCs w:val="28"/>
        </w:rPr>
        <w:t xml:space="preserve">«Клиническая фармакология»  </w:t>
      </w:r>
      <w:r w:rsidR="002248C5" w:rsidRPr="006E3D82">
        <w:rPr>
          <w:b/>
          <w:sz w:val="28"/>
          <w:szCs w:val="28"/>
          <w:u w:val="single"/>
        </w:rPr>
        <w:t>для студентов отделения «Сестринское  дело» на 2015- 2016 учебный год</w:t>
      </w:r>
    </w:p>
    <w:p w:rsidR="002248C5" w:rsidRDefault="002248C5" w:rsidP="002248C5"/>
    <w:tbl>
      <w:tblPr>
        <w:tblW w:w="14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4"/>
        <w:gridCol w:w="1932"/>
        <w:gridCol w:w="1960"/>
        <w:gridCol w:w="1778"/>
        <w:gridCol w:w="2061"/>
      </w:tblGrid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6E3D82" w:rsidRDefault="006E3D82" w:rsidP="000D3AEC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6E3D82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6E3D82" w:rsidRDefault="006E3D82" w:rsidP="000D3AEC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6E3D82">
              <w:rPr>
                <w:b/>
                <w:sz w:val="28"/>
                <w:szCs w:val="28"/>
              </w:rPr>
              <w:t>Максимальная нагрузка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6E3D82" w:rsidRDefault="006E3D82" w:rsidP="000D3AEC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6E3D82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6E3D82" w:rsidRDefault="006E3D82" w:rsidP="000D3AEC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6E3D82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6E3D82" w:rsidRDefault="006E3D82" w:rsidP="000D3AEC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6E3D82">
              <w:rPr>
                <w:b/>
                <w:sz w:val="28"/>
                <w:szCs w:val="28"/>
              </w:rPr>
              <w:t>Самостоятельная работа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sz w:val="28"/>
                <w:szCs w:val="28"/>
                <w:lang w:eastAsia="ar-SA"/>
              </w:rPr>
            </w:pPr>
            <w:r w:rsidRPr="00005F07">
              <w:rPr>
                <w:b/>
                <w:bCs/>
                <w:sz w:val="28"/>
                <w:szCs w:val="28"/>
              </w:rPr>
              <w:t xml:space="preserve">Раздел  1.    Введение.  </w:t>
            </w:r>
          </w:p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005F07">
              <w:rPr>
                <w:b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005F07">
              <w:rPr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005F07">
              <w:rPr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005F07">
              <w:rPr>
                <w:b/>
                <w:sz w:val="28"/>
                <w:szCs w:val="28"/>
                <w:lang w:eastAsia="ar-SA"/>
              </w:rPr>
              <w:t>3</w:t>
            </w:r>
          </w:p>
        </w:tc>
      </w:tr>
      <w:tr w:rsidR="006E3D82" w:rsidRPr="00005F07" w:rsidTr="000D3AEC">
        <w:trPr>
          <w:trHeight w:val="1170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Тема 1.1.</w:t>
            </w:r>
            <w:r w:rsidRPr="00005F07">
              <w:rPr>
                <w:b/>
                <w:bCs/>
                <w:sz w:val="28"/>
                <w:szCs w:val="28"/>
              </w:rPr>
              <w:t xml:space="preserve"> </w:t>
            </w:r>
            <w:r w:rsidRPr="000456F1">
              <w:rPr>
                <w:bCs/>
                <w:sz w:val="28"/>
                <w:szCs w:val="28"/>
                <w:lang w:eastAsia="en-US"/>
              </w:rPr>
              <w:t xml:space="preserve">Предмет и задачи клинической фармакологии. </w:t>
            </w:r>
            <w:proofErr w:type="spellStart"/>
            <w:r w:rsidRPr="000456F1">
              <w:rPr>
                <w:bCs/>
                <w:sz w:val="28"/>
                <w:szCs w:val="28"/>
                <w:lang w:eastAsia="en-US"/>
              </w:rPr>
              <w:t>Фармакокинетика</w:t>
            </w:r>
            <w:proofErr w:type="spellEnd"/>
            <w:r w:rsidRPr="000456F1">
              <w:rPr>
                <w:bCs/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0456F1">
              <w:rPr>
                <w:bCs/>
                <w:sz w:val="28"/>
                <w:szCs w:val="28"/>
                <w:lang w:eastAsia="en-US"/>
              </w:rPr>
              <w:t>фармакодинамика</w:t>
            </w:r>
            <w:proofErr w:type="spellEnd"/>
            <w:r w:rsidRPr="000456F1">
              <w:rPr>
                <w:bCs/>
                <w:sz w:val="28"/>
                <w:szCs w:val="28"/>
                <w:lang w:eastAsia="en-US"/>
              </w:rPr>
              <w:t xml:space="preserve"> лекарственных средств. </w:t>
            </w:r>
            <w:proofErr w:type="spellStart"/>
            <w:r w:rsidRPr="000456F1">
              <w:rPr>
                <w:bCs/>
                <w:sz w:val="28"/>
                <w:szCs w:val="28"/>
                <w:lang w:eastAsia="en-US"/>
              </w:rPr>
              <w:t>Хронофармакология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1</w:t>
            </w:r>
          </w:p>
        </w:tc>
      </w:tr>
      <w:tr w:rsidR="006E3D82" w:rsidRPr="00005F07" w:rsidTr="000D3AEC">
        <w:trPr>
          <w:trHeight w:val="1170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 xml:space="preserve">Тема 1.2. </w:t>
            </w:r>
            <w:r w:rsidRPr="00005F07">
              <w:rPr>
                <w:bCs/>
                <w:sz w:val="28"/>
                <w:szCs w:val="28"/>
              </w:rPr>
              <w:t>Принципы фармакотерапии. Влияние особенностей организма на действие лекарственных средств.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E3D82" w:rsidRPr="00005F07" w:rsidTr="000D3AEC">
        <w:trPr>
          <w:trHeight w:val="1170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Тема 1.</w:t>
            </w:r>
            <w:r>
              <w:rPr>
                <w:sz w:val="28"/>
                <w:szCs w:val="28"/>
              </w:rPr>
              <w:t>3</w:t>
            </w:r>
            <w:r w:rsidRPr="00005F07">
              <w:rPr>
                <w:sz w:val="28"/>
                <w:szCs w:val="28"/>
              </w:rPr>
              <w:t xml:space="preserve">. </w:t>
            </w:r>
            <w:proofErr w:type="spellStart"/>
            <w:r w:rsidRPr="00005F07">
              <w:rPr>
                <w:sz w:val="28"/>
                <w:szCs w:val="28"/>
              </w:rPr>
              <w:t>Фармакодинамика</w:t>
            </w:r>
            <w:proofErr w:type="spellEnd"/>
            <w:r w:rsidRPr="00005F07">
              <w:rPr>
                <w:sz w:val="28"/>
                <w:szCs w:val="28"/>
              </w:rPr>
              <w:t xml:space="preserve"> (ФД) и </w:t>
            </w:r>
            <w:proofErr w:type="spellStart"/>
            <w:r w:rsidRPr="00005F07">
              <w:rPr>
                <w:sz w:val="28"/>
                <w:szCs w:val="28"/>
              </w:rPr>
              <w:t>фармакокинетика</w:t>
            </w:r>
            <w:proofErr w:type="spellEnd"/>
            <w:r w:rsidRPr="00005F07">
              <w:rPr>
                <w:sz w:val="28"/>
                <w:szCs w:val="28"/>
              </w:rPr>
              <w:t xml:space="preserve"> (ФК), их содержание.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E3D82" w:rsidRPr="00005F07" w:rsidTr="000D3AEC">
        <w:trPr>
          <w:gridAfter w:val="4"/>
          <w:wAfter w:w="7731" w:type="dxa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rPr>
                <w:b/>
                <w:sz w:val="28"/>
                <w:szCs w:val="28"/>
                <w:lang w:eastAsia="ar-SA"/>
              </w:rPr>
            </w:pPr>
            <w:r w:rsidRPr="00005F07">
              <w:rPr>
                <w:b/>
                <w:sz w:val="28"/>
                <w:szCs w:val="28"/>
              </w:rPr>
              <w:t xml:space="preserve">    Раздел  2   Частная фармакология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Тема 2.1   Клиническая фармакология антибиотиков, средств терапии бронхиальной астмы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rPr>
                <w:sz w:val="28"/>
                <w:szCs w:val="28"/>
              </w:rPr>
            </w:pPr>
            <w:r w:rsidRPr="00005F07">
              <w:rPr>
                <w:bCs/>
                <w:sz w:val="28"/>
                <w:szCs w:val="28"/>
              </w:rPr>
              <w:t>Тема: 2.2. Вопросы рациональной фармакотерапии некоторых заболеваний инфекционно-воспалительного генеза.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1</w:t>
            </w:r>
          </w:p>
        </w:tc>
      </w:tr>
      <w:tr w:rsidR="006E3D82" w:rsidRPr="00005F07" w:rsidTr="000D3AEC">
        <w:trPr>
          <w:trHeight w:val="551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Тема  2.3Клиническая фармакология средств, влияющих на ЦНС.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6E3D82" w:rsidRPr="00005F07" w:rsidTr="000D3AEC">
        <w:trPr>
          <w:trHeight w:val="551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Тема 2.4. Клиническая фармакология гипотензивных средств. Тактика лечения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1</w:t>
            </w:r>
          </w:p>
        </w:tc>
      </w:tr>
      <w:tr w:rsidR="006E3D82" w:rsidRPr="00005F07" w:rsidTr="000D3AEC">
        <w:trPr>
          <w:trHeight w:val="551"/>
        </w:trPr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 xml:space="preserve">Тема 2.5. Механизмы развития артериальной гипертензии. Клиническая фармакология анти </w:t>
            </w:r>
            <w:r w:rsidRPr="00005F07">
              <w:rPr>
                <w:sz w:val="28"/>
                <w:szCs w:val="28"/>
              </w:rPr>
              <w:lastRenderedPageBreak/>
              <w:t>гипертензивных средств.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lastRenderedPageBreak/>
              <w:t xml:space="preserve">Тема  2.6. Клиническая фармакология </w:t>
            </w:r>
            <w:proofErr w:type="spellStart"/>
            <w:r w:rsidRPr="00005F07">
              <w:rPr>
                <w:sz w:val="28"/>
                <w:szCs w:val="28"/>
              </w:rPr>
              <w:t>антиангинальных</w:t>
            </w:r>
            <w:proofErr w:type="spellEnd"/>
            <w:r w:rsidRPr="00005F07">
              <w:rPr>
                <w:sz w:val="28"/>
                <w:szCs w:val="28"/>
              </w:rPr>
              <w:t xml:space="preserve"> средств. Тактика купирования приступа стенокардии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Тема   2.7. Клиническая фармакология средств, влияющих на органы пищеварения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6</w:t>
            </w:r>
          </w:p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Тема  2.8. Средства, применяемые при нарушениях свертывания крови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  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Тема 2.9.Особенности назначения препаратов у беременных женщин, детей и пожилых людей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Тема 2.10.  Л</w:t>
            </w:r>
            <w:proofErr w:type="gramStart"/>
            <w:r w:rsidRPr="00005F07">
              <w:rPr>
                <w:sz w:val="28"/>
                <w:szCs w:val="28"/>
              </w:rPr>
              <w:t>С(</w:t>
            </w:r>
            <w:proofErr w:type="gramEnd"/>
            <w:r w:rsidRPr="00005F07">
              <w:rPr>
                <w:sz w:val="28"/>
                <w:szCs w:val="28"/>
              </w:rPr>
              <w:t xml:space="preserve"> лекарственные средства) противопоказанные женщине при грудном кормлении.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</w:rPr>
            </w:pPr>
            <w:r w:rsidRPr="00005F07">
              <w:rPr>
                <w:sz w:val="28"/>
                <w:szCs w:val="28"/>
              </w:rPr>
              <w:t>1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b/>
                <w:i/>
                <w:sz w:val="28"/>
                <w:szCs w:val="28"/>
                <w:lang w:eastAsia="ar-SA"/>
              </w:rPr>
            </w:pPr>
            <w:r>
              <w:rPr>
                <w:b/>
                <w:i/>
                <w:sz w:val="28"/>
                <w:szCs w:val="28"/>
              </w:rPr>
              <w:t>З</w:t>
            </w:r>
            <w:r w:rsidRPr="00005F07">
              <w:rPr>
                <w:b/>
                <w:i/>
                <w:sz w:val="28"/>
                <w:szCs w:val="28"/>
              </w:rPr>
              <w:t>ачет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0</w:t>
            </w:r>
          </w:p>
        </w:tc>
      </w:tr>
      <w:tr w:rsidR="006E3D82" w:rsidRPr="00005F07" w:rsidTr="000D3AEC"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005F07" w:rsidRDefault="006E3D82" w:rsidP="000D3AEC">
            <w:pPr>
              <w:rPr>
                <w:b/>
                <w:i/>
                <w:sz w:val="28"/>
                <w:szCs w:val="28"/>
                <w:lang w:eastAsia="ar-SA"/>
              </w:rPr>
            </w:pPr>
            <w:r w:rsidRPr="00005F07"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 xml:space="preserve">      60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16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24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05F07" w:rsidRDefault="006E3D82" w:rsidP="000D3AEC">
            <w:pPr>
              <w:suppressAutoHyphens/>
              <w:rPr>
                <w:sz w:val="28"/>
                <w:szCs w:val="28"/>
                <w:lang w:eastAsia="ar-SA"/>
              </w:rPr>
            </w:pPr>
            <w:r w:rsidRPr="00005F07">
              <w:rPr>
                <w:sz w:val="28"/>
                <w:szCs w:val="28"/>
              </w:rPr>
              <w:t>20</w:t>
            </w:r>
          </w:p>
        </w:tc>
      </w:tr>
    </w:tbl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55F6" w:rsidRDefault="002A55F6" w:rsidP="002A55F6"/>
    <w:p w:rsidR="00166E21" w:rsidRDefault="00166E21" w:rsidP="002A55F6"/>
    <w:p w:rsidR="00166E21" w:rsidRDefault="00166E21" w:rsidP="002A55F6"/>
    <w:p w:rsidR="00166E21" w:rsidRDefault="00166E21" w:rsidP="002A55F6"/>
    <w:p w:rsidR="00B0364A" w:rsidRDefault="00B0364A" w:rsidP="002A55F6"/>
    <w:p w:rsidR="00B0364A" w:rsidRDefault="00B0364A" w:rsidP="002A55F6"/>
    <w:p w:rsidR="006E3D82" w:rsidRDefault="006E3D82" w:rsidP="002A55F6"/>
    <w:p w:rsidR="006E3D82" w:rsidRDefault="006E3D82" w:rsidP="002A55F6"/>
    <w:p w:rsidR="006E3D82" w:rsidRDefault="006E3D82" w:rsidP="002A55F6"/>
    <w:p w:rsidR="006E3D82" w:rsidRDefault="006E3D82" w:rsidP="002A55F6"/>
    <w:p w:rsidR="006E3D82" w:rsidRDefault="006E3D82" w:rsidP="002A55F6"/>
    <w:p w:rsidR="006E3D82" w:rsidRDefault="006E3D82" w:rsidP="002A55F6"/>
    <w:p w:rsidR="00B0364A" w:rsidRPr="002A55F6" w:rsidRDefault="00B0364A" w:rsidP="002A55F6"/>
    <w:p w:rsidR="002A55F6" w:rsidRDefault="002A55F6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</w:p>
    <w:p w:rsidR="002A4466" w:rsidRDefault="002A4466" w:rsidP="002A44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2900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2.2.Тематический план и содержание учебной дисциплины «Клиническая фармакология»</w:t>
      </w:r>
    </w:p>
    <w:p w:rsidR="002A4466" w:rsidRDefault="002A4466" w:rsidP="002A4466">
      <w:pPr>
        <w:jc w:val="center"/>
        <w:rPr>
          <w:b/>
          <w:sz w:val="28"/>
          <w:szCs w:val="28"/>
        </w:rPr>
      </w:pPr>
    </w:p>
    <w:tbl>
      <w:tblPr>
        <w:tblpPr w:leftFromText="180" w:rightFromText="180" w:bottomFromText="160" w:vertAnchor="text" w:horzAnchor="margin" w:tblpXSpec="center" w:tblpY="22"/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3"/>
        <w:gridCol w:w="10910"/>
        <w:gridCol w:w="850"/>
        <w:gridCol w:w="1137"/>
      </w:tblGrid>
      <w:tr w:rsidR="006E3D82" w:rsidTr="000D3AEC">
        <w:trPr>
          <w:trHeight w:val="2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4736E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4736E2">
              <w:rPr>
                <w:b/>
                <w:bCs/>
                <w:lang w:eastAsia="en-US"/>
              </w:rPr>
              <w:t>Наименование разделов и тем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4736E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lang w:eastAsia="en-US"/>
              </w:rPr>
            </w:pPr>
            <w:r w:rsidRPr="004736E2">
              <w:rPr>
                <w:b/>
                <w:bCs/>
                <w:lang w:eastAsia="en-US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4736E2"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6E3D82" w:rsidRPr="004736E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4736E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4736E2">
              <w:rPr>
                <w:b/>
                <w:bCs/>
                <w:lang w:eastAsia="en-US"/>
              </w:rPr>
              <w:t>Объем часов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4736E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lang w:eastAsia="en-US"/>
              </w:rPr>
            </w:pPr>
            <w:r w:rsidRPr="004736E2">
              <w:rPr>
                <w:b/>
                <w:bCs/>
                <w:lang w:eastAsia="en-US"/>
              </w:rPr>
              <w:t>Уровень освоения</w:t>
            </w:r>
          </w:p>
        </w:tc>
      </w:tr>
      <w:tr w:rsidR="006E3D82" w:rsidTr="000D3AEC">
        <w:trPr>
          <w:trHeight w:val="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Тема 1.Предмет и задачи клинической фармакологии. </w:t>
            </w:r>
            <w:proofErr w:type="spellStart"/>
            <w:r>
              <w:rPr>
                <w:b/>
                <w:bCs/>
                <w:lang w:eastAsia="en-US"/>
              </w:rPr>
              <w:t>Фармакокинетика</w:t>
            </w:r>
            <w:proofErr w:type="spellEnd"/>
            <w:r>
              <w:rPr>
                <w:b/>
                <w:bCs/>
                <w:lang w:eastAsia="en-US"/>
              </w:rPr>
              <w:t xml:space="preserve"> и </w:t>
            </w:r>
            <w:proofErr w:type="spellStart"/>
            <w:r>
              <w:rPr>
                <w:b/>
                <w:bCs/>
                <w:lang w:eastAsia="en-US"/>
              </w:rPr>
              <w:t>фармакодинамика</w:t>
            </w:r>
            <w:proofErr w:type="spellEnd"/>
            <w:r>
              <w:rPr>
                <w:b/>
                <w:bCs/>
                <w:lang w:eastAsia="en-US"/>
              </w:rPr>
              <w:t xml:space="preserve"> лекарственных средств. </w:t>
            </w:r>
            <w:proofErr w:type="spellStart"/>
            <w:r>
              <w:rPr>
                <w:b/>
                <w:bCs/>
                <w:lang w:eastAsia="en-US"/>
              </w:rPr>
              <w:t>Хронофармакология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Содержание учебного материала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Предмет и задачи клинической фармакологии. Основные этапы развития клинической фармакологии. Определение клинической фармакологии, как науки ее связь с другими медицинскими и биологическими дисциплинами. </w:t>
            </w:r>
            <w:proofErr w:type="spellStart"/>
            <w:r>
              <w:rPr>
                <w:lang w:eastAsia="en-US"/>
              </w:rPr>
              <w:t>Фармакокинетика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фармакодинамика</w:t>
            </w:r>
            <w:proofErr w:type="spellEnd"/>
            <w:r>
              <w:rPr>
                <w:lang w:eastAsia="en-US"/>
              </w:rPr>
              <w:t xml:space="preserve"> лекарственных средств. Отдельные аспекты педиатрии и геронтологии в клинической фармакологии. Расчет доз лекарственных препаратов с учетом возраста. </w:t>
            </w:r>
            <w:proofErr w:type="spellStart"/>
            <w:r>
              <w:rPr>
                <w:lang w:eastAsia="en-US"/>
              </w:rPr>
              <w:t>Хронофармакология</w:t>
            </w:r>
            <w:proofErr w:type="spellEnd"/>
            <w:r>
              <w:rPr>
                <w:lang w:eastAsia="en-US"/>
              </w:rPr>
              <w:t xml:space="preserve"> – наука о терапии хронических заболеваний. Виды действия лекарственных веществ: местное, рефлекторное, резорбтивное, основное и побочное, прямое и косвенное.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Дозы и концентрации. Виды доз. Понятие о терапевтической широте.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Зависимость действия лекарственных препаратов от возраста, индивидуальных особенностей организма, патологических состояний.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Изменение действия  лекарственных веще</w:t>
            </w:r>
            <w:proofErr w:type="gramStart"/>
            <w:r>
              <w:rPr>
                <w:lang w:eastAsia="en-US"/>
              </w:rPr>
              <w:t>ств пр</w:t>
            </w:r>
            <w:proofErr w:type="gramEnd"/>
            <w:r>
              <w:rPr>
                <w:lang w:eastAsia="en-US"/>
              </w:rPr>
              <w:t xml:space="preserve">и повторных введениях. Понятие о </w:t>
            </w:r>
            <w:proofErr w:type="spellStart"/>
            <w:r>
              <w:rPr>
                <w:lang w:eastAsia="en-US"/>
              </w:rPr>
              <w:t>полипрагмазии</w:t>
            </w:r>
            <w:proofErr w:type="spellEnd"/>
            <w:r>
              <w:rPr>
                <w:lang w:eastAsia="en-US"/>
              </w:rPr>
              <w:t>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Понятие о кумуляции, привыкании, лекарственной зависимости.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Комбинированное действие лекарственных средств. Понятие о синергизме и антагонизме.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Побочное действие лекарственных средств. Побочные эффекты </w:t>
            </w:r>
            <w:proofErr w:type="gramStart"/>
            <w:r>
              <w:rPr>
                <w:lang w:eastAsia="en-US"/>
              </w:rPr>
              <w:t>аллергической</w:t>
            </w:r>
            <w:proofErr w:type="gramEnd"/>
            <w:r>
              <w:rPr>
                <w:lang w:eastAsia="en-US"/>
              </w:rPr>
              <w:t xml:space="preserve"> и неаллергической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природы.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Виды фармакотерапии. Номенклатура лекарственных средств. Понятие о международном наименовании, синонимах и аналогах.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 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 w:rsidRPr="004736E2">
              <w:rPr>
                <w:bCs/>
                <w:lang w:eastAsia="en-US"/>
              </w:rPr>
              <w:t>Принципы фармакотерапии. Влияние особенностей организма на действие лекарственных средств.</w:t>
            </w:r>
          </w:p>
          <w:p w:rsidR="006E3D82" w:rsidRPr="004736E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proofErr w:type="spellStart"/>
            <w:r w:rsidRPr="004736E2">
              <w:rPr>
                <w:bCs/>
                <w:lang w:eastAsia="en-US"/>
              </w:rPr>
              <w:t>Фармакодинамика</w:t>
            </w:r>
            <w:proofErr w:type="spellEnd"/>
            <w:r w:rsidRPr="004736E2">
              <w:rPr>
                <w:bCs/>
                <w:lang w:eastAsia="en-US"/>
              </w:rPr>
              <w:t xml:space="preserve"> и </w:t>
            </w:r>
            <w:proofErr w:type="spellStart"/>
            <w:r w:rsidRPr="004736E2">
              <w:rPr>
                <w:bCs/>
                <w:lang w:eastAsia="en-US"/>
              </w:rPr>
              <w:t>фармакокинетика</w:t>
            </w:r>
            <w:proofErr w:type="spellEnd"/>
            <w:r w:rsidRPr="004736E2">
              <w:rPr>
                <w:bCs/>
                <w:lang w:eastAsia="en-US"/>
              </w:rPr>
              <w:t>, их содержание.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Самостоятельная работа</w:t>
            </w:r>
          </w:p>
          <w:p w:rsidR="006E3D82" w:rsidRDefault="006E3D82" w:rsidP="000D3AEC">
            <w:pPr>
              <w:spacing w:line="256" w:lineRule="auto"/>
              <w:rPr>
                <w:b/>
                <w:lang w:eastAsia="en-US"/>
              </w:rPr>
            </w:pPr>
            <w:r w:rsidRPr="009D3532">
              <w:rPr>
                <w:bCs/>
                <w:lang w:eastAsia="en-US"/>
              </w:rPr>
              <w:t>Составление глоссария по теме</w:t>
            </w:r>
            <w:r>
              <w:rPr>
                <w:bCs/>
                <w:lang w:eastAsia="en-US"/>
              </w:rPr>
              <w:t xml:space="preserve"> «Общие вопросы клинической фармакологии»</w:t>
            </w:r>
          </w:p>
          <w:p w:rsidR="006E3D82" w:rsidRDefault="006E3D82" w:rsidP="000D3AEC">
            <w:pPr>
              <w:spacing w:line="256" w:lineRule="auto"/>
              <w:rPr>
                <w:b/>
                <w:bCs/>
                <w:lang w:eastAsia="en-US"/>
              </w:rPr>
            </w:pPr>
            <w:r w:rsidRPr="00542349">
              <w:rPr>
                <w:lang w:eastAsia="en-US"/>
              </w:rPr>
              <w:t>Составление глоссария на тему « Общая фармакология»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E3D82" w:rsidTr="000D3AEC">
        <w:trPr>
          <w:trHeight w:val="271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Тема 2.Клиническая фармакология антибиотиков </w:t>
            </w:r>
            <w:r w:rsidRPr="00005F07">
              <w:rPr>
                <w:sz w:val="28"/>
                <w:szCs w:val="28"/>
              </w:rPr>
              <w:t xml:space="preserve"> </w:t>
            </w:r>
            <w:r w:rsidRPr="000B052E">
              <w:rPr>
                <w:b/>
                <w:sz w:val="28"/>
                <w:szCs w:val="28"/>
              </w:rPr>
              <w:t>терапии</w:t>
            </w:r>
            <w:r w:rsidRPr="00703B2B">
              <w:rPr>
                <w:b/>
                <w:bCs/>
                <w:lang w:eastAsia="en-US"/>
              </w:rPr>
              <w:t xml:space="preserve"> </w:t>
            </w:r>
            <w:r w:rsidRPr="00703B2B">
              <w:rPr>
                <w:b/>
                <w:bCs/>
                <w:lang w:eastAsia="en-US"/>
              </w:rPr>
              <w:lastRenderedPageBreak/>
              <w:t xml:space="preserve">бронхиальной астмы </w:t>
            </w:r>
            <w:r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53174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Содержание учебного материала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Антибиотики. </w:t>
            </w:r>
            <w:r>
              <w:rPr>
                <w:lang w:eastAsia="en-US"/>
              </w:rPr>
              <w:t xml:space="preserve">Биологическое значение, принципы действия антибиотиков. Понятие о препаратах группы </w:t>
            </w:r>
            <w:proofErr w:type="spellStart"/>
            <w:r>
              <w:rPr>
                <w:lang w:eastAsia="en-US"/>
              </w:rPr>
              <w:t>бензилпенициллина</w:t>
            </w:r>
            <w:proofErr w:type="spellEnd"/>
            <w:r>
              <w:rPr>
                <w:lang w:eastAsia="en-US"/>
              </w:rPr>
              <w:t xml:space="preserve">. Спектр действия. Длительность действия отдельных препаратов. Применение. Побочные эффекты. Полусинтетические пенициллины. Особенности действия и </w:t>
            </w:r>
            <w:r>
              <w:rPr>
                <w:lang w:eastAsia="en-US"/>
              </w:rPr>
              <w:lastRenderedPageBreak/>
              <w:t>применения.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Спектр действия </w:t>
            </w:r>
            <w:proofErr w:type="spellStart"/>
            <w:r>
              <w:rPr>
                <w:lang w:eastAsia="en-US"/>
              </w:rPr>
              <w:t>цефалоспоринов</w:t>
            </w:r>
            <w:proofErr w:type="spellEnd"/>
            <w:r>
              <w:rPr>
                <w:lang w:eastAsia="en-US"/>
              </w:rPr>
              <w:t xml:space="preserve">. Свойства и применение </w:t>
            </w:r>
            <w:proofErr w:type="spellStart"/>
            <w:r>
              <w:rPr>
                <w:lang w:eastAsia="en-US"/>
              </w:rPr>
              <w:t>макролидовазалидо</w:t>
            </w:r>
            <w:proofErr w:type="gramStart"/>
            <w:r>
              <w:rPr>
                <w:lang w:eastAsia="en-US"/>
              </w:rPr>
              <w:t>в</w:t>
            </w:r>
            <w:proofErr w:type="spellEnd"/>
            <w:r>
              <w:rPr>
                <w:lang w:eastAsia="en-US"/>
              </w:rPr>
              <w:t>(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азитромицин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кларитромицин</w:t>
            </w:r>
            <w:proofErr w:type="spellEnd"/>
            <w:r>
              <w:rPr>
                <w:lang w:eastAsia="en-US"/>
              </w:rPr>
              <w:t xml:space="preserve">) Тетрациклины, спектр действия, применение.    Антибиотики из группы </w:t>
            </w:r>
            <w:proofErr w:type="spellStart"/>
            <w:r>
              <w:rPr>
                <w:lang w:eastAsia="en-US"/>
              </w:rPr>
              <w:t>аминогликозидов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гентамицин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амикацин</w:t>
            </w:r>
            <w:proofErr w:type="gramStart"/>
            <w:r>
              <w:rPr>
                <w:lang w:eastAsia="en-US"/>
              </w:rPr>
              <w:t>,н</w:t>
            </w:r>
            <w:proofErr w:type="gramEnd"/>
            <w:r>
              <w:rPr>
                <w:lang w:eastAsia="en-US"/>
              </w:rPr>
              <w:t>еомицин</w:t>
            </w:r>
            <w:proofErr w:type="spellEnd"/>
            <w:r>
              <w:rPr>
                <w:lang w:eastAsia="en-US"/>
              </w:rPr>
              <w:t xml:space="preserve">). 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Карбапенемы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тиенам</w:t>
            </w:r>
            <w:proofErr w:type="spellEnd"/>
            <w:r>
              <w:rPr>
                <w:lang w:eastAsia="en-US"/>
              </w:rPr>
              <w:t xml:space="preserve">), спектр и тип действия, показания к применению и побочные </w:t>
            </w:r>
            <w:proofErr w:type="spellStart"/>
            <w:r>
              <w:rPr>
                <w:lang w:eastAsia="en-US"/>
              </w:rPr>
              <w:t>эффекты</w:t>
            </w:r>
            <w:proofErr w:type="gramStart"/>
            <w:r>
              <w:rPr>
                <w:lang w:eastAsia="en-US"/>
              </w:rPr>
              <w:t>.Л</w:t>
            </w:r>
            <w:proofErr w:type="gramEnd"/>
            <w:r>
              <w:rPr>
                <w:lang w:eastAsia="en-US"/>
              </w:rPr>
              <w:t>инкозамиды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линкомицин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клиндамицин</w:t>
            </w:r>
            <w:proofErr w:type="spellEnd"/>
            <w:r>
              <w:rPr>
                <w:lang w:eastAsia="en-US"/>
              </w:rPr>
              <w:t>). Тип и спектр действия, показания к применению. Побочные эффекты.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   Противогрибковые антибиотики. Применение. Побочные эффекты.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Клиническая фармакология средств терапии бронхиальной астмы.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Стимуляторы дыхания</w:t>
            </w:r>
            <w:r>
              <w:rPr>
                <w:lang w:eastAsia="en-US"/>
              </w:rPr>
              <w:t xml:space="preserve"> – аналептики. Сравнительная характеристика препаратов. Применение.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Противокашлевые средства</w:t>
            </w:r>
            <w:r>
              <w:rPr>
                <w:lang w:eastAsia="en-US"/>
              </w:rPr>
              <w:t xml:space="preserve">. Особенности противокашлевого действия кодеина. Показания к применению. Возможность развития лекарственной зависимости. Особенности действия </w:t>
            </w:r>
            <w:proofErr w:type="spellStart"/>
            <w:r>
              <w:rPr>
                <w:lang w:eastAsia="en-US"/>
              </w:rPr>
              <w:t>либексина</w:t>
            </w:r>
            <w:proofErr w:type="spellEnd"/>
            <w:r>
              <w:rPr>
                <w:lang w:eastAsia="en-US"/>
              </w:rPr>
              <w:t>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Отхаркивающие средства</w:t>
            </w:r>
            <w:r>
              <w:rPr>
                <w:lang w:eastAsia="en-US"/>
              </w:rPr>
              <w:t xml:space="preserve">. Механизм отхаркивающего действия препаратов термопсиса. Отхаркивающие средства прямого действия. Применение, побочные эффекты. </w:t>
            </w:r>
            <w:proofErr w:type="spellStart"/>
            <w:r>
              <w:rPr>
                <w:lang w:eastAsia="en-US"/>
              </w:rPr>
              <w:t>Муколитические</w:t>
            </w:r>
            <w:proofErr w:type="spellEnd"/>
            <w:r>
              <w:rPr>
                <w:lang w:eastAsia="en-US"/>
              </w:rPr>
              <w:t xml:space="preserve"> отхаркивающие средства, особенности действия и применения.</w:t>
            </w:r>
          </w:p>
          <w:p w:rsidR="006E3D82" w:rsidRDefault="006E3D82" w:rsidP="000D3AEC">
            <w:pPr>
              <w:spacing w:line="256" w:lineRule="auto"/>
              <w:rPr>
                <w:bCs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Бронхолитические</w:t>
            </w:r>
            <w:proofErr w:type="spellEnd"/>
            <w:r>
              <w:rPr>
                <w:b/>
                <w:lang w:eastAsia="en-US"/>
              </w:rPr>
              <w:t xml:space="preserve"> средства</w:t>
            </w:r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Бронхолитическое</w:t>
            </w:r>
            <w:proofErr w:type="spellEnd"/>
            <w:r>
              <w:rPr>
                <w:lang w:eastAsia="en-US"/>
              </w:rPr>
              <w:t xml:space="preserve"> действие </w:t>
            </w:r>
            <w:proofErr w:type="gramStart"/>
            <w:r>
              <w:rPr>
                <w:lang w:eastAsia="en-US"/>
              </w:rPr>
              <w:t>α-</w:t>
            </w:r>
            <w:proofErr w:type="gramEnd"/>
            <w:r>
              <w:rPr>
                <w:lang w:eastAsia="en-US"/>
              </w:rPr>
              <w:t xml:space="preserve">адреномиметиков, </w:t>
            </w:r>
            <w:proofErr w:type="spellStart"/>
            <w:r>
              <w:rPr>
                <w:lang w:eastAsia="en-US"/>
              </w:rPr>
              <w:t>спазмолитиков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миотропного</w:t>
            </w:r>
            <w:proofErr w:type="spellEnd"/>
            <w:r>
              <w:rPr>
                <w:lang w:eastAsia="en-US"/>
              </w:rPr>
              <w:t xml:space="preserve"> действия и </w:t>
            </w:r>
            <w:proofErr w:type="spellStart"/>
            <w:r>
              <w:rPr>
                <w:lang w:eastAsia="en-US"/>
              </w:rPr>
              <w:t>М-холиноблокаторов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</w:t>
            </w:r>
          </w:p>
          <w:p w:rsidR="006E3D82" w:rsidRPr="000B052E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 w:rsidRPr="000B052E">
              <w:rPr>
                <w:bCs/>
                <w:lang w:eastAsia="en-US"/>
              </w:rPr>
              <w:t xml:space="preserve">Клиническая фармакология антибиотиков </w:t>
            </w:r>
            <w:r w:rsidRPr="000B052E">
              <w:rPr>
                <w:sz w:val="28"/>
                <w:szCs w:val="28"/>
              </w:rPr>
              <w:t xml:space="preserve"> терапии</w:t>
            </w:r>
            <w:r w:rsidRPr="000B052E">
              <w:rPr>
                <w:bCs/>
                <w:lang w:eastAsia="en-US"/>
              </w:rPr>
              <w:t xml:space="preserve"> бронхиальной астмы  </w:t>
            </w:r>
          </w:p>
          <w:p w:rsidR="006E3D82" w:rsidRPr="004736E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lang w:eastAsia="en-US"/>
              </w:rPr>
            </w:pPr>
            <w:r w:rsidRPr="004736E2">
              <w:rPr>
                <w:bCs/>
                <w:lang w:eastAsia="en-US"/>
              </w:rPr>
              <w:t>Вопросы рациональной фармакотерапии некоторых заболеваний инфекционно-воспалительного генеза.</w:t>
            </w:r>
            <w:r w:rsidRPr="004736E2">
              <w:rPr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6E3D82" w:rsidRDefault="006E3D82" w:rsidP="000D3AEC">
            <w:pPr>
              <w:rPr>
                <w:lang w:eastAsia="en-US"/>
              </w:rPr>
            </w:pPr>
          </w:p>
          <w:p w:rsidR="006E3D82" w:rsidRDefault="006E3D82" w:rsidP="000D3AEC">
            <w:pPr>
              <w:rPr>
                <w:lang w:eastAsia="en-US"/>
              </w:rPr>
            </w:pPr>
          </w:p>
          <w:p w:rsidR="006E3D82" w:rsidRPr="000B052E" w:rsidRDefault="006E3D82" w:rsidP="000D3A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6E3D82" w:rsidTr="000D3AEC">
        <w:trPr>
          <w:trHeight w:val="1746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53174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6E3D82" w:rsidRDefault="006E3D82" w:rsidP="000D3AEC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57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Подготовка рефератов по темам: «Современные антибиотики»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4" w:firstLine="2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 Пенициллины», «</w:t>
            </w:r>
            <w:proofErr w:type="spellStart"/>
            <w:r>
              <w:rPr>
                <w:bCs/>
                <w:lang w:eastAsia="en-US"/>
              </w:rPr>
              <w:t>Цефалоспорины</w:t>
            </w:r>
            <w:proofErr w:type="spellEnd"/>
            <w:r>
              <w:rPr>
                <w:bCs/>
                <w:lang w:eastAsia="en-US"/>
              </w:rPr>
              <w:t>», «</w:t>
            </w:r>
            <w:proofErr w:type="spellStart"/>
            <w:r>
              <w:rPr>
                <w:bCs/>
                <w:lang w:eastAsia="en-US"/>
              </w:rPr>
              <w:t>Макролиды</w:t>
            </w:r>
            <w:proofErr w:type="spellEnd"/>
            <w:r>
              <w:rPr>
                <w:bCs/>
                <w:lang w:eastAsia="en-US"/>
              </w:rPr>
              <w:t>», «</w:t>
            </w:r>
            <w:proofErr w:type="spellStart"/>
            <w:r>
              <w:rPr>
                <w:bCs/>
                <w:lang w:eastAsia="en-US"/>
              </w:rPr>
              <w:t>Аминогликозиды</w:t>
            </w:r>
            <w:proofErr w:type="spellEnd"/>
            <w:r>
              <w:rPr>
                <w:bCs/>
                <w:lang w:eastAsia="en-US"/>
              </w:rPr>
              <w:t>», «Тетрациклины».</w:t>
            </w:r>
          </w:p>
          <w:p w:rsidR="006E3D82" w:rsidRDefault="006E3D82" w:rsidP="000D3AEC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57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Работа со справочной литературой </w:t>
            </w:r>
            <w:proofErr w:type="spellStart"/>
            <w:r>
              <w:rPr>
                <w:bCs/>
                <w:lang w:eastAsia="en-US"/>
              </w:rPr>
              <w:t>Машковский</w:t>
            </w:r>
            <w:proofErr w:type="spellEnd"/>
            <w:r>
              <w:rPr>
                <w:bCs/>
                <w:lang w:eastAsia="en-US"/>
              </w:rPr>
              <w:t xml:space="preserve"> М. Д.  «Лекарственные средства» М., 2010г</w:t>
            </w:r>
          </w:p>
          <w:p w:rsidR="006E3D82" w:rsidRDefault="006E3D82" w:rsidP="000D3AEC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57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составление таблиц по изученным фармакологическим группам.</w:t>
            </w:r>
          </w:p>
          <w:p w:rsidR="006E3D82" w:rsidRDefault="006E3D82" w:rsidP="000D3AEC">
            <w:p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57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Составление рефератов по теме « Современных средства для лечения бронхиальной астмы».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2,3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</w:tr>
      <w:tr w:rsidR="006E3D82" w:rsidTr="000D3AEC">
        <w:trPr>
          <w:trHeight w:val="2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Клиническая фармакология средств, влияющих на центральную нервную систему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Средства для ингаляционного и неингаляционного наркоза. Осложнения при </w:t>
            </w:r>
            <w:proofErr w:type="spellStart"/>
            <w:r>
              <w:rPr>
                <w:lang w:eastAsia="en-US"/>
              </w:rPr>
              <w:t>наркозе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тличие</w:t>
            </w:r>
            <w:proofErr w:type="spellEnd"/>
            <w:r>
              <w:rPr>
                <w:lang w:eastAsia="en-US"/>
              </w:rPr>
              <w:t xml:space="preserve"> неингаляционных средств для наркоза от ингаляционных. Пути введения, активность, продолжительность действия отдельных препаратов. Применение в медицинской практике. Возможные осложнения.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Снотворные средства, принцип действия. Влияние на структуру сна. Применение. Побочные эффекты. Возможность развития лекарственной зависимости.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Наркотические и ненаркотические анальгетики. Их фармакологические эффекты, показания к </w:t>
            </w:r>
            <w:r>
              <w:rPr>
                <w:lang w:eastAsia="en-US"/>
              </w:rPr>
              <w:lastRenderedPageBreak/>
              <w:t xml:space="preserve">применению, побочные </w:t>
            </w:r>
            <w:proofErr w:type="spellStart"/>
            <w:r>
              <w:rPr>
                <w:lang w:eastAsia="en-US"/>
              </w:rPr>
              <w:t>эффекты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строе</w:t>
            </w:r>
            <w:proofErr w:type="spellEnd"/>
            <w:r>
              <w:rPr>
                <w:lang w:eastAsia="en-US"/>
              </w:rPr>
              <w:t xml:space="preserve"> отравление опиатами. Помощь при отравлении. </w:t>
            </w:r>
            <w:proofErr w:type="spellStart"/>
            <w:r>
              <w:rPr>
                <w:lang w:eastAsia="en-US"/>
              </w:rPr>
              <w:t>Антогонисты</w:t>
            </w:r>
            <w:proofErr w:type="spellEnd"/>
            <w:r>
              <w:rPr>
                <w:lang w:eastAsia="en-US"/>
              </w:rPr>
              <w:t xml:space="preserve"> наркотических </w:t>
            </w:r>
            <w:proofErr w:type="spellStart"/>
            <w:r>
              <w:rPr>
                <w:lang w:eastAsia="en-US"/>
              </w:rPr>
              <w:t>средств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  <w:r>
              <w:rPr>
                <w:lang w:eastAsia="en-US"/>
              </w:rPr>
              <w:t>еханизм</w:t>
            </w:r>
            <w:proofErr w:type="spellEnd"/>
            <w:r>
              <w:rPr>
                <w:lang w:eastAsia="en-US"/>
              </w:rPr>
              <w:t xml:space="preserve"> болеутоляющего действия. Противовоспалительные и жаропонижающие свойства. Применение. Побочные эффекты.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Психотропные </w:t>
            </w:r>
            <w:proofErr w:type="spellStart"/>
            <w:r>
              <w:rPr>
                <w:lang w:eastAsia="en-US"/>
              </w:rPr>
              <w:t>средстваНейролептики</w:t>
            </w:r>
            <w:proofErr w:type="spellEnd"/>
            <w:r>
              <w:rPr>
                <w:lang w:eastAsia="en-US"/>
              </w:rPr>
              <w:t xml:space="preserve">. Общая характеристика. </w:t>
            </w:r>
            <w:proofErr w:type="spellStart"/>
            <w:r>
              <w:rPr>
                <w:lang w:eastAsia="en-US"/>
              </w:rPr>
              <w:t>Антипсихотические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транвилизирующие</w:t>
            </w:r>
            <w:proofErr w:type="spellEnd"/>
            <w:r>
              <w:rPr>
                <w:lang w:eastAsia="en-US"/>
              </w:rPr>
              <w:t xml:space="preserve"> свойства. Потенцирование наркотических и болеутоляющих средств. Противорвотное действие. Применение нейролептиков. Побочные эффекты.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Транквилизаторы. Общая характеристика. Фармакологическое действие. Применение. Побочные эффекты.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Седативные средства. Общие показания к применению, возможные побочные эффекты.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Антидепрессанты. Общее представление о средствах, применяемых для лечения депрессивных состояний.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 w:rsidRPr="004736E2">
              <w:rPr>
                <w:bCs/>
                <w:lang w:eastAsia="en-US"/>
              </w:rPr>
              <w:t xml:space="preserve">Клиническая фармакология средств, влияющие на центральную нервную систему: </w:t>
            </w:r>
            <w:proofErr w:type="spellStart"/>
            <w:r w:rsidRPr="004736E2">
              <w:rPr>
                <w:bCs/>
                <w:lang w:eastAsia="en-US"/>
              </w:rPr>
              <w:t>ноотропные</w:t>
            </w:r>
            <w:proofErr w:type="spellEnd"/>
            <w:r w:rsidRPr="004736E2">
              <w:rPr>
                <w:bCs/>
                <w:lang w:eastAsia="en-US"/>
              </w:rPr>
              <w:t xml:space="preserve"> средства, </w:t>
            </w:r>
            <w:proofErr w:type="gramStart"/>
            <w:r w:rsidRPr="004736E2">
              <w:rPr>
                <w:bCs/>
                <w:lang w:eastAsia="en-US"/>
              </w:rPr>
              <w:t>нар</w:t>
            </w:r>
            <w:r>
              <w:rPr>
                <w:bCs/>
                <w:lang w:eastAsia="en-US"/>
              </w:rPr>
              <w:t xml:space="preserve">     </w:t>
            </w:r>
            <w:proofErr w:type="spellStart"/>
            <w:r w:rsidRPr="004736E2">
              <w:rPr>
                <w:bCs/>
                <w:lang w:eastAsia="en-US"/>
              </w:rPr>
              <w:t>котические</w:t>
            </w:r>
            <w:proofErr w:type="spellEnd"/>
            <w:proofErr w:type="gramEnd"/>
            <w:r w:rsidRPr="004736E2">
              <w:rPr>
                <w:bCs/>
                <w:lang w:eastAsia="en-US"/>
              </w:rPr>
              <w:t xml:space="preserve"> и ненаркотические анальгетики.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6E3D82" w:rsidRPr="00053174" w:rsidRDefault="006E3D82" w:rsidP="000D3AEC">
            <w:pPr>
              <w:pStyle w:val="a3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 w:rsidRPr="00053174">
              <w:rPr>
                <w:bCs/>
                <w:lang w:eastAsia="en-US"/>
              </w:rPr>
              <w:t xml:space="preserve">Работа со справочной литературой </w:t>
            </w:r>
            <w:proofErr w:type="spellStart"/>
            <w:r w:rsidRPr="00053174">
              <w:rPr>
                <w:bCs/>
                <w:lang w:eastAsia="en-US"/>
              </w:rPr>
              <w:t>Машковский</w:t>
            </w:r>
            <w:proofErr w:type="spellEnd"/>
            <w:r w:rsidRPr="00053174">
              <w:rPr>
                <w:bCs/>
                <w:lang w:eastAsia="en-US"/>
              </w:rPr>
              <w:t xml:space="preserve"> М. Д.  «Лекарственные средства» М., 2010г</w:t>
            </w:r>
          </w:p>
          <w:p w:rsidR="006E3D82" w:rsidRPr="00053174" w:rsidRDefault="006E3D82" w:rsidP="000D3AEC">
            <w:pPr>
              <w:pStyle w:val="a3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Составление сообщений на тему « Наркомания сегодня» « Отравления психотропными веществами»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</w:tr>
      <w:tr w:rsidR="006E3D82" w:rsidTr="000D3AEC">
        <w:trPr>
          <w:trHeight w:val="272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Клиническая фармакология</w:t>
            </w: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гипотензивных средств. Тактика лечения</w:t>
            </w: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Содержание учебного материала </w:t>
            </w:r>
          </w:p>
          <w:p w:rsidR="006E3D82" w:rsidRDefault="006E3D82" w:rsidP="000D3AEC">
            <w:p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Виды гипертонии, причины и последствия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 xml:space="preserve">Классификация. Гипотензивные средства центрального действия. Показания к применению </w:t>
            </w:r>
            <w:proofErr w:type="spellStart"/>
            <w:r>
              <w:rPr>
                <w:lang w:eastAsia="en-US"/>
              </w:rPr>
              <w:t>ганглиоблокаторов</w:t>
            </w:r>
            <w:proofErr w:type="spellEnd"/>
            <w:r>
              <w:rPr>
                <w:lang w:eastAsia="en-US"/>
              </w:rPr>
              <w:t xml:space="preserve">. Особенности гипотензивного действия </w:t>
            </w:r>
            <w:proofErr w:type="spellStart"/>
            <w:r>
              <w:rPr>
                <w:lang w:eastAsia="en-US"/>
              </w:rPr>
              <w:t>симпатолитиков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адреноблокаторов</w:t>
            </w:r>
            <w:proofErr w:type="spellEnd"/>
            <w:r>
              <w:rPr>
                <w:lang w:eastAsia="en-US"/>
              </w:rPr>
              <w:t xml:space="preserve">. Гипотензивные средства </w:t>
            </w:r>
            <w:proofErr w:type="spellStart"/>
            <w:r>
              <w:rPr>
                <w:lang w:eastAsia="en-US"/>
              </w:rPr>
              <w:t>миотропного</w:t>
            </w:r>
            <w:proofErr w:type="spellEnd"/>
            <w:r>
              <w:rPr>
                <w:lang w:eastAsia="en-US"/>
              </w:rPr>
              <w:t xml:space="preserve"> действия.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Средства, применяемые при </w:t>
            </w:r>
            <w:proofErr w:type="spellStart"/>
            <w:r>
              <w:rPr>
                <w:lang w:eastAsia="en-US"/>
              </w:rPr>
              <w:t>тахиаритмиях</w:t>
            </w:r>
            <w:proofErr w:type="spellEnd"/>
            <w:r>
              <w:rPr>
                <w:lang w:eastAsia="en-US"/>
              </w:rPr>
              <w:t xml:space="preserve"> и экстрасистолии. Особенности действия и применения </w:t>
            </w:r>
            <w:proofErr w:type="spellStart"/>
            <w:r>
              <w:rPr>
                <w:lang w:eastAsia="en-US"/>
              </w:rPr>
              <w:t>мембраностабилизирующих</w:t>
            </w:r>
            <w:proofErr w:type="spellEnd"/>
            <w:r>
              <w:rPr>
                <w:lang w:eastAsia="en-US"/>
              </w:rPr>
              <w:t xml:space="preserve"> средств, </w:t>
            </w:r>
            <w:proofErr w:type="spellStart"/>
            <w:r>
              <w:rPr>
                <w:lang w:eastAsia="en-US"/>
              </w:rPr>
              <w:t>адреноблокаторов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блокаторов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кальцевых</w:t>
            </w:r>
            <w:proofErr w:type="spellEnd"/>
            <w:r>
              <w:rPr>
                <w:lang w:eastAsia="en-US"/>
              </w:rPr>
              <w:t xml:space="preserve"> каналов. Использование препаратов калия, их побочное действие.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Средства, применяемые при инфаркте миокарда: обезболивающие, противоаритмические, </w:t>
            </w:r>
            <w:proofErr w:type="spellStart"/>
            <w:r>
              <w:rPr>
                <w:lang w:eastAsia="en-US"/>
              </w:rPr>
              <w:t>прессорные</w:t>
            </w:r>
            <w:proofErr w:type="spellEnd"/>
            <w:r>
              <w:rPr>
                <w:lang w:eastAsia="en-US"/>
              </w:rPr>
              <w:t xml:space="preserve"> средства, сердечные гликозиды, антикоагулянты и </w:t>
            </w:r>
            <w:proofErr w:type="spellStart"/>
            <w:r>
              <w:rPr>
                <w:lang w:eastAsia="en-US"/>
              </w:rPr>
              <w:t>фибринолитические</w:t>
            </w:r>
            <w:proofErr w:type="spellEnd"/>
            <w:r>
              <w:rPr>
                <w:lang w:eastAsia="en-US"/>
              </w:rPr>
              <w:t xml:space="preserve"> средства.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</w:t>
            </w:r>
          </w:p>
          <w:p w:rsidR="006E3D82" w:rsidRPr="004736E2" w:rsidRDefault="006E3D82" w:rsidP="000D3AEC">
            <w:pPr>
              <w:spacing w:line="256" w:lineRule="auto"/>
              <w:rPr>
                <w:lang w:eastAsia="en-US"/>
              </w:rPr>
            </w:pPr>
            <w:r w:rsidRPr="004736E2">
              <w:rPr>
                <w:lang w:eastAsia="en-US"/>
              </w:rPr>
              <w:t xml:space="preserve">Механизмы развития артериальной гипертензии. Клиническая фармакология анти гипертензивных средств.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6E3D82" w:rsidTr="000D3AEC">
        <w:trPr>
          <w:trHeight w:val="669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6B2A04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 w:rsidRPr="006B2A04"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 w:rsidRPr="006B2A04"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6E3D82" w:rsidRPr="006B2A04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Составление глоссария на тему «Гипертоническая болезнь»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</w:t>
            </w: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Клиническая фармакология </w:t>
            </w:r>
            <w:proofErr w:type="spellStart"/>
            <w:r>
              <w:rPr>
                <w:b/>
                <w:bCs/>
                <w:lang w:eastAsia="en-US"/>
              </w:rPr>
              <w:lastRenderedPageBreak/>
              <w:t>антиангинальныхсредств</w:t>
            </w:r>
            <w:proofErr w:type="gramStart"/>
            <w:r>
              <w:rPr>
                <w:b/>
                <w:bCs/>
                <w:lang w:eastAsia="en-US"/>
              </w:rPr>
              <w:t>.Т</w:t>
            </w:r>
            <w:proofErr w:type="gramEnd"/>
            <w:r>
              <w:rPr>
                <w:b/>
                <w:bCs/>
                <w:lang w:eastAsia="en-US"/>
              </w:rPr>
              <w:t>актика</w:t>
            </w:r>
            <w:proofErr w:type="spellEnd"/>
            <w:r>
              <w:rPr>
                <w:b/>
                <w:bCs/>
                <w:lang w:eastAsia="en-US"/>
              </w:rPr>
              <w:t xml:space="preserve"> купирования приступа стенокардии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Содержание учебного материала</w:t>
            </w:r>
          </w:p>
          <w:p w:rsidR="006E3D82" w:rsidRPr="006B2A04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Клинические формы стено</w:t>
            </w:r>
            <w:r w:rsidRPr="00C94D96">
              <w:rPr>
                <w:bCs/>
                <w:lang w:eastAsia="en-US"/>
              </w:rPr>
              <w:t>кардии</w:t>
            </w:r>
            <w:r>
              <w:rPr>
                <w:bCs/>
                <w:lang w:eastAsia="en-US"/>
              </w:rPr>
              <w:t xml:space="preserve">. Пути фармакологической коррекции ишемии миокарда. Основные группы </w:t>
            </w:r>
            <w:proofErr w:type="spellStart"/>
            <w:r>
              <w:rPr>
                <w:bCs/>
                <w:lang w:eastAsia="en-US"/>
              </w:rPr>
              <w:t>антиангинальных</w:t>
            </w:r>
            <w:proofErr w:type="spellEnd"/>
            <w:r>
              <w:rPr>
                <w:bCs/>
                <w:lang w:eastAsia="en-US"/>
              </w:rPr>
              <w:t xml:space="preserve"> средст</w:t>
            </w:r>
            <w:proofErr w:type="gramStart"/>
            <w:r>
              <w:rPr>
                <w:bCs/>
                <w:lang w:eastAsia="en-US"/>
              </w:rPr>
              <w:t>в(</w:t>
            </w:r>
            <w:proofErr w:type="gramEnd"/>
            <w:r>
              <w:rPr>
                <w:bCs/>
                <w:lang w:eastAsia="en-US"/>
              </w:rPr>
              <w:t xml:space="preserve"> органические нитраты, </w:t>
            </w:r>
            <w:proofErr w:type="spellStart"/>
            <w:r>
              <w:rPr>
                <w:bCs/>
                <w:lang w:eastAsia="en-US"/>
              </w:rPr>
              <w:t>нитриты,антагонисты</w:t>
            </w:r>
            <w:proofErr w:type="spellEnd"/>
            <w:r>
              <w:rPr>
                <w:bCs/>
                <w:lang w:eastAsia="en-US"/>
              </w:rPr>
              <w:t xml:space="preserve"> ионов кальция, бета </w:t>
            </w:r>
            <w:proofErr w:type="spellStart"/>
            <w:r>
              <w:rPr>
                <w:bCs/>
                <w:lang w:eastAsia="en-US"/>
              </w:rPr>
              <w:lastRenderedPageBreak/>
              <w:t>блокаторы</w:t>
            </w:r>
            <w:proofErr w:type="spellEnd"/>
            <w:r>
              <w:rPr>
                <w:bCs/>
                <w:lang w:eastAsia="en-US"/>
              </w:rPr>
              <w:t>) Особенности назначения, побочные эффекты и методы их профилактики. Первая помощи при ангинозном приступе.</w:t>
            </w:r>
            <w:r>
              <w:rPr>
                <w:lang w:eastAsia="en-US"/>
              </w:rPr>
              <w:t xml:space="preserve"> Средства, применяемые для купирования и предупреждения приступов стенокардии. Принцип действия и применения нитроглицерина. Препараты нитроглицерина длительного действия. Использование при стенокардии β-адреноблоаторов, </w:t>
            </w:r>
            <w:proofErr w:type="spellStart"/>
            <w:r>
              <w:rPr>
                <w:lang w:eastAsia="en-US"/>
              </w:rPr>
              <w:t>блокаторов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кальцевыхканалов</w:t>
            </w:r>
            <w:proofErr w:type="gramStart"/>
            <w:r>
              <w:rPr>
                <w:lang w:eastAsia="en-US"/>
              </w:rPr>
              <w:t>.Т</w:t>
            </w:r>
            <w:proofErr w:type="gramEnd"/>
            <w:r>
              <w:rPr>
                <w:lang w:eastAsia="en-US"/>
              </w:rPr>
              <w:t>актика</w:t>
            </w:r>
            <w:proofErr w:type="spellEnd"/>
            <w:r>
              <w:rPr>
                <w:lang w:eastAsia="en-US"/>
              </w:rPr>
              <w:t xml:space="preserve"> купирования приступа стенокардии.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Фармакодинамика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фармакокинетика</w:t>
            </w:r>
            <w:proofErr w:type="spellEnd"/>
            <w:r>
              <w:rPr>
                <w:lang w:eastAsia="en-US"/>
              </w:rPr>
              <w:t xml:space="preserve"> лекарственных средств, применяемых при сердечной недостаточности. Принципы фармакотерапии стенокардии, инфаркта миокарда, гипертонической болезни. Применение, способы введения препаратов из отдельных групп средств, влияющих на </w:t>
            </w:r>
            <w:proofErr w:type="spellStart"/>
            <w:proofErr w:type="gramStart"/>
            <w:r>
              <w:rPr>
                <w:lang w:eastAsia="en-US"/>
              </w:rPr>
              <w:t>сердечно-сосудистую</w:t>
            </w:r>
            <w:proofErr w:type="spellEnd"/>
            <w:proofErr w:type="gramEnd"/>
            <w:r>
              <w:rPr>
                <w:lang w:eastAsia="en-US"/>
              </w:rPr>
              <w:t xml:space="preserve"> систему.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</w:t>
            </w:r>
          </w:p>
          <w:p w:rsidR="006E3D82" w:rsidRPr="00155A9B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 w:rsidRPr="00155A9B">
              <w:rPr>
                <w:bCs/>
                <w:lang w:eastAsia="en-US"/>
              </w:rPr>
              <w:t xml:space="preserve">Клиническая фармакология </w:t>
            </w:r>
            <w:proofErr w:type="spellStart"/>
            <w:r w:rsidRPr="00155A9B">
              <w:rPr>
                <w:bCs/>
                <w:lang w:eastAsia="en-US"/>
              </w:rPr>
              <w:t>антиангинальных</w:t>
            </w:r>
            <w:proofErr w:type="spellEnd"/>
            <w:r w:rsidRPr="00155A9B">
              <w:rPr>
                <w:bCs/>
                <w:lang w:eastAsia="en-US"/>
              </w:rPr>
              <w:t xml:space="preserve"> </w:t>
            </w:r>
            <w:proofErr w:type="spellStart"/>
            <w:r w:rsidRPr="00155A9B">
              <w:rPr>
                <w:bCs/>
                <w:lang w:eastAsia="en-US"/>
              </w:rPr>
              <w:t>средств</w:t>
            </w:r>
            <w:proofErr w:type="gramStart"/>
            <w:r w:rsidRPr="00155A9B">
              <w:rPr>
                <w:bCs/>
                <w:lang w:eastAsia="en-US"/>
              </w:rPr>
              <w:t>.Т</w:t>
            </w:r>
            <w:proofErr w:type="gramEnd"/>
            <w:r w:rsidRPr="00155A9B">
              <w:rPr>
                <w:bCs/>
                <w:lang w:eastAsia="en-US"/>
              </w:rPr>
              <w:t>актика</w:t>
            </w:r>
            <w:proofErr w:type="spellEnd"/>
            <w:r w:rsidRPr="00155A9B">
              <w:rPr>
                <w:bCs/>
                <w:lang w:eastAsia="en-US"/>
              </w:rPr>
              <w:t xml:space="preserve"> купирования приступа стенокардии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6E3D82" w:rsidTr="000D3AEC">
        <w:trPr>
          <w:trHeight w:val="20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Работа со справочной литературой </w:t>
            </w:r>
            <w:proofErr w:type="spellStart"/>
            <w:r>
              <w:rPr>
                <w:bCs/>
                <w:lang w:eastAsia="en-US"/>
              </w:rPr>
              <w:t>МашковскийМ.Д</w:t>
            </w:r>
            <w:proofErr w:type="spellEnd"/>
            <w:r>
              <w:rPr>
                <w:bCs/>
                <w:lang w:eastAsia="en-US"/>
              </w:rPr>
              <w:t>.  «Лекарственные средства» М., 2010г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- составление таблиц по теме «Вещества, влияющие на </w:t>
            </w:r>
            <w:proofErr w:type="spellStart"/>
            <w:proofErr w:type="gramStart"/>
            <w:r>
              <w:rPr>
                <w:bCs/>
                <w:lang w:eastAsia="en-US"/>
              </w:rPr>
              <w:t>сердечно-сосудистую</w:t>
            </w:r>
            <w:proofErr w:type="spellEnd"/>
            <w:proofErr w:type="gramEnd"/>
            <w:r>
              <w:rPr>
                <w:bCs/>
                <w:lang w:eastAsia="en-US"/>
              </w:rPr>
              <w:t xml:space="preserve"> систему».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 Подготовка рефератов по темам: « Средства неотложной помощи при острой ишемической болезни»,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 Лекарственные препараты для оказания помощи детям».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</w:tr>
      <w:tr w:rsidR="006E3D82" w:rsidTr="000D3AEC">
        <w:trPr>
          <w:trHeight w:val="2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6. Клиническая фармакология средств, влияющих на органы пищеварения.</w:t>
            </w:r>
          </w:p>
          <w:p w:rsidR="006E3D82" w:rsidRDefault="006E3D82" w:rsidP="000D3AEC">
            <w:pPr>
              <w:tabs>
                <w:tab w:val="center" w:pos="4677"/>
                <w:tab w:val="right" w:pos="9355"/>
              </w:tabs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Средства, применяемые при недостаточности секреции желез желудка. Применение средств заместительной терапии при снижении секреторной активности желудка.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Средства, применяемые при избыточной секреции желез желудка. Влияние на секрецию желудочного сока </w:t>
            </w:r>
            <w:proofErr w:type="spellStart"/>
            <w:r>
              <w:rPr>
                <w:lang w:eastAsia="en-US"/>
              </w:rPr>
              <w:t>М-холиноблокаторов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блокаторов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гистаминовых</w:t>
            </w:r>
            <w:proofErr w:type="spellEnd"/>
            <w:r>
              <w:rPr>
                <w:lang w:eastAsia="en-US"/>
              </w:rPr>
              <w:t xml:space="preserve"> Н2-рецепторов.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Антацидные</w:t>
            </w:r>
            <w:proofErr w:type="spellEnd"/>
            <w:r>
              <w:rPr>
                <w:lang w:eastAsia="en-US"/>
              </w:rPr>
              <w:t xml:space="preserve"> средства. Принцип действия. Различия в действии отдельных препаратов. Комбинированные препараты.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Сравнение различных средств, применяемых при язвенной болезни желудка и двенадцатиперстной кишки.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Желчегонные средства. Средства, способствующие образованию желчи (</w:t>
            </w:r>
            <w:proofErr w:type="spellStart"/>
            <w:r>
              <w:rPr>
                <w:lang w:eastAsia="en-US"/>
              </w:rPr>
              <w:t>холесекретики</w:t>
            </w:r>
            <w:proofErr w:type="spellEnd"/>
            <w:r>
              <w:rPr>
                <w:lang w:eastAsia="en-US"/>
              </w:rPr>
              <w:t xml:space="preserve">). Использование </w:t>
            </w:r>
            <w:proofErr w:type="spellStart"/>
            <w:r>
              <w:rPr>
                <w:lang w:eastAsia="en-US"/>
              </w:rPr>
              <w:t>М-холиноблокаторов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спазмолитиков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миотропного</w:t>
            </w:r>
            <w:proofErr w:type="spellEnd"/>
            <w:r>
              <w:rPr>
                <w:lang w:eastAsia="en-US"/>
              </w:rPr>
              <w:t xml:space="preserve"> действия для облегчения выделения желчи. Показания к применению желчегонных средств в медицинской практике.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Средства, применяемые при нарушениях экскреторной функции поджелудочной железы. Применение ферментных препаратов при хроническом панкреатите и энтеритах.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Слабительные средства. Принцип действия и применение солевых слабительных.</w:t>
            </w:r>
          </w:p>
          <w:p w:rsidR="006E3D82" w:rsidRDefault="006E3D82" w:rsidP="000D3A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Механизм действия и применение масла касторового. Локализация действия и практическое значение фенолфталеина и препаратов, содержащих </w:t>
            </w:r>
            <w:proofErr w:type="spellStart"/>
            <w:r>
              <w:rPr>
                <w:lang w:eastAsia="en-US"/>
              </w:rPr>
              <w:t>антрагликозиды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Антидиарейные</w:t>
            </w:r>
            <w:proofErr w:type="spellEnd"/>
            <w:r>
              <w:rPr>
                <w:lang w:eastAsia="en-US"/>
              </w:rPr>
              <w:t xml:space="preserve"> средства. Особенности действия.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E3D82" w:rsidTr="000D3AEC">
        <w:trPr>
          <w:trHeight w:val="637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rPr>
                <w:b/>
                <w:bCs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Практическое занятие </w:t>
            </w:r>
          </w:p>
          <w:p w:rsidR="006E3D82" w:rsidRPr="004736E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lang w:eastAsia="en-US"/>
              </w:rPr>
            </w:pPr>
            <w:r w:rsidRPr="004736E2">
              <w:rPr>
                <w:bCs/>
                <w:lang w:eastAsia="en-US"/>
              </w:rPr>
              <w:t>Клиническая фармакология средств, влияющих на органы пищеварения.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6E3D82" w:rsidTr="000D3AEC">
        <w:trPr>
          <w:trHeight w:val="10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1. Работа со справочной литературой </w:t>
            </w:r>
            <w:proofErr w:type="spellStart"/>
            <w:r>
              <w:rPr>
                <w:bCs/>
                <w:lang w:eastAsia="en-US"/>
              </w:rPr>
              <w:t>МашковскийМ.Д</w:t>
            </w:r>
            <w:proofErr w:type="spellEnd"/>
            <w:r>
              <w:rPr>
                <w:bCs/>
                <w:lang w:eastAsia="en-US"/>
              </w:rPr>
              <w:t>.  «Лекарственные средства» М., 2010г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36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составление таблиц по теме</w:t>
            </w:r>
            <w:proofErr w:type="gramStart"/>
            <w:r>
              <w:rPr>
                <w:bCs/>
                <w:lang w:eastAsia="en-US"/>
              </w:rPr>
              <w:t>«В</w:t>
            </w:r>
            <w:proofErr w:type="gramEnd"/>
            <w:r>
              <w:rPr>
                <w:bCs/>
                <w:lang w:eastAsia="en-US"/>
              </w:rPr>
              <w:t>ещества, влияющие на органы пищеварения».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Подготовка реферата по теме « Средства, влияющие на секреторную функцию желудочно-кишечного тракта»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  <w:p w:rsidR="006E3D82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lang w:eastAsia="en-US"/>
              </w:rPr>
            </w:pPr>
          </w:p>
        </w:tc>
      </w:tr>
      <w:tr w:rsidR="006E3D82" w:rsidTr="000D3AEC">
        <w:trPr>
          <w:trHeight w:val="99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7. Средства, применяемые при нарушениях свертывания крови.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Понятие о процессе свертывания крови. Факторы свертывающей и </w:t>
            </w:r>
            <w:proofErr w:type="spellStart"/>
            <w:r>
              <w:rPr>
                <w:bCs/>
                <w:lang w:eastAsia="en-US"/>
              </w:rPr>
              <w:t>противосвертывающей</w:t>
            </w:r>
            <w:proofErr w:type="spellEnd"/>
            <w:r>
              <w:rPr>
                <w:bCs/>
                <w:lang w:eastAsia="en-US"/>
              </w:rPr>
              <w:t xml:space="preserve"> системы. </w:t>
            </w:r>
            <w:proofErr w:type="spellStart"/>
            <w:r>
              <w:rPr>
                <w:bCs/>
                <w:lang w:eastAsia="en-US"/>
              </w:rPr>
              <w:t>Гемостатические</w:t>
            </w:r>
            <w:proofErr w:type="spellEnd"/>
            <w:r>
              <w:rPr>
                <w:bCs/>
                <w:lang w:eastAsia="en-US"/>
              </w:rPr>
              <w:t xml:space="preserve"> средства. Прямые коагулянты: тромбин и фибриноген. Непрямые </w:t>
            </w:r>
            <w:proofErr w:type="spellStart"/>
            <w:r>
              <w:rPr>
                <w:bCs/>
                <w:lang w:eastAsia="en-US"/>
              </w:rPr>
              <w:t>коагуланты</w:t>
            </w:r>
            <w:proofErr w:type="spellEnd"/>
            <w:r>
              <w:rPr>
                <w:bCs/>
                <w:lang w:eastAsia="en-US"/>
              </w:rPr>
              <w:t xml:space="preserve">. Особенности применения. Ингибиторы </w:t>
            </w:r>
            <w:proofErr w:type="spellStart"/>
            <w:r>
              <w:rPr>
                <w:bCs/>
                <w:lang w:eastAsia="en-US"/>
              </w:rPr>
              <w:t>фибринолиза</w:t>
            </w:r>
            <w:proofErr w:type="spellEnd"/>
            <w:r>
              <w:rPr>
                <w:bCs/>
                <w:lang w:eastAsia="en-US"/>
              </w:rPr>
              <w:t>.</w:t>
            </w:r>
          </w:p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Средства, понижающие проницаемость сосудов: </w:t>
            </w:r>
            <w:proofErr w:type="spellStart"/>
            <w:r>
              <w:rPr>
                <w:bCs/>
                <w:lang w:eastAsia="en-US"/>
              </w:rPr>
              <w:t>адроксон</w:t>
            </w:r>
            <w:proofErr w:type="spellEnd"/>
            <w:r>
              <w:rPr>
                <w:bCs/>
                <w:lang w:eastAsia="en-US"/>
              </w:rPr>
              <w:t xml:space="preserve">, </w:t>
            </w:r>
            <w:proofErr w:type="spellStart"/>
            <w:r>
              <w:rPr>
                <w:bCs/>
                <w:lang w:eastAsia="en-US"/>
              </w:rPr>
              <w:t>этамзилат</w:t>
            </w:r>
            <w:proofErr w:type="spellEnd"/>
            <w:r>
              <w:rPr>
                <w:bCs/>
                <w:lang w:eastAsia="en-US"/>
              </w:rPr>
              <w:t xml:space="preserve">. Показания, особенность применения. </w:t>
            </w:r>
            <w:proofErr w:type="spellStart"/>
            <w:r>
              <w:rPr>
                <w:bCs/>
                <w:lang w:eastAsia="en-US"/>
              </w:rPr>
              <w:t>Антитромботические</w:t>
            </w:r>
            <w:proofErr w:type="spellEnd"/>
            <w:r>
              <w:rPr>
                <w:bCs/>
                <w:lang w:eastAsia="en-US"/>
              </w:rPr>
              <w:t xml:space="preserve"> средства. Гепарин, критерии оценки безопасности. </w:t>
            </w:r>
            <w:proofErr w:type="spellStart"/>
            <w:r>
              <w:rPr>
                <w:bCs/>
                <w:lang w:eastAsia="en-US"/>
              </w:rPr>
              <w:t>Фармакодинамика</w:t>
            </w:r>
            <w:proofErr w:type="spellEnd"/>
            <w:r>
              <w:rPr>
                <w:bCs/>
                <w:lang w:eastAsia="en-US"/>
              </w:rPr>
              <w:t>, побочные эффекты. Взаимодействие с другими препаратами.</w:t>
            </w:r>
          </w:p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Фибринолитические</w:t>
            </w:r>
            <w:proofErr w:type="spellEnd"/>
            <w:r>
              <w:rPr>
                <w:bCs/>
                <w:lang w:eastAsia="en-US"/>
              </w:rPr>
              <w:t xml:space="preserve"> средства. Средства, препятствующие агрегации тромбоцитов. Показания. Средства, препятствующие агрегации эритроцитов. Побочные эффекты.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</w:p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E3D82" w:rsidTr="000D3AEC">
        <w:trPr>
          <w:trHeight w:val="587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155A9B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Практическое занятие</w:t>
            </w:r>
          </w:p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 w:rsidRPr="00155A9B">
              <w:rPr>
                <w:bCs/>
                <w:lang w:eastAsia="en-US"/>
              </w:rPr>
              <w:t>Средства, применяемые при нарушениях свертывания крови.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E3D82" w:rsidTr="000D3AEC">
        <w:trPr>
          <w:trHeight w:val="570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F34CB8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 w:rsidRPr="00F34CB8">
              <w:rPr>
                <w:b/>
                <w:bCs/>
                <w:lang w:eastAsia="en-US"/>
              </w:rPr>
              <w:t xml:space="preserve">Самостоятельная работа </w:t>
            </w:r>
            <w:proofErr w:type="gramStart"/>
            <w:r w:rsidRPr="00F34CB8">
              <w:rPr>
                <w:b/>
                <w:bCs/>
                <w:lang w:eastAsia="en-US"/>
              </w:rPr>
              <w:t>обучающихся</w:t>
            </w:r>
            <w:proofErr w:type="gramEnd"/>
          </w:p>
          <w:p w:rsidR="006E3D82" w:rsidRPr="00F34CB8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Составление  схем процесса свертывания крови с указанием точек приложения лекарства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E3D82" w:rsidTr="000D3AEC">
        <w:trPr>
          <w:trHeight w:val="1031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8.Особенности назначения препаратов у беременных женщин, детей и пожилых людей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2B2336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  <w:r w:rsidRPr="002B2336">
              <w:rPr>
                <w:b/>
                <w:lang w:eastAsia="en-US"/>
              </w:rPr>
              <w:t>Содержание учебного материала</w:t>
            </w:r>
          </w:p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Пути введения и выведения лекарств. Видов действия лекарств</w:t>
            </w:r>
            <w:proofErr w:type="gramStart"/>
            <w:r>
              <w:rPr>
                <w:lang w:eastAsia="en-US"/>
              </w:rPr>
              <w:t>..</w:t>
            </w:r>
            <w:proofErr w:type="gramEnd"/>
            <w:r>
              <w:rPr>
                <w:lang w:eastAsia="en-US"/>
              </w:rPr>
              <w:t>Виды токсического действия препаратов на плод Факторы, влияющие на действие лекарств. Дозирование лека</w:t>
            </w:r>
            <w:proofErr w:type="gramStart"/>
            <w:r>
              <w:rPr>
                <w:lang w:eastAsia="en-US"/>
              </w:rPr>
              <w:t>рств в з</w:t>
            </w:r>
            <w:proofErr w:type="gramEnd"/>
            <w:r>
              <w:rPr>
                <w:lang w:eastAsia="en-US"/>
              </w:rPr>
              <w:t>ависимости от возраста, массы тела, индивидуальных особенностей  организма, биоритмов. Общие закономерности реакций детского взрослого и старческого организма на лекарственные вещества. Коррекция фармакотерапии в зависимости от возраста и функциональных особенностей организма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E3D82" w:rsidTr="000D3AEC">
        <w:trPr>
          <w:trHeight w:val="928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D82" w:rsidRDefault="006E3D82" w:rsidP="000D3AEC">
            <w:pPr>
              <w:rPr>
                <w:b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</w:t>
            </w:r>
          </w:p>
          <w:p w:rsidR="006E3D82" w:rsidRPr="00542349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lang w:eastAsia="en-US"/>
              </w:rPr>
            </w:pPr>
            <w:r w:rsidRPr="00542349">
              <w:rPr>
                <w:lang w:eastAsia="en-US"/>
              </w:rPr>
              <w:t>Особенности назначения препаратов у беременных женщин, детей и пожилых людей</w:t>
            </w:r>
          </w:p>
          <w:p w:rsidR="006E3D82" w:rsidRPr="00155A9B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Лекарственные средства противопоказанные женщине при грудном кормлении.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E3D82" w:rsidTr="000D3AEC">
        <w:trPr>
          <w:trHeight w:val="655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rPr>
                <w:b/>
                <w:lang w:eastAsia="en-US"/>
              </w:rPr>
            </w:pP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Самостоятельная работа </w:t>
            </w:r>
            <w:proofErr w:type="gramStart"/>
            <w:r>
              <w:rPr>
                <w:b/>
                <w:lang w:eastAsia="en-US"/>
              </w:rPr>
              <w:t>обучающихся</w:t>
            </w:r>
            <w:proofErr w:type="gramEnd"/>
          </w:p>
          <w:p w:rsidR="006E3D82" w:rsidRPr="00053174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схем   «Особенности фармакотерапии у детей, беременных женщин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детей»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Pr="00053174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E3D82" w:rsidTr="000D3AEC">
        <w:trPr>
          <w:trHeight w:val="22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Default="006E3D82" w:rsidP="000D3AE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Зачет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lang w:eastAsia="en-US"/>
              </w:rPr>
            </w:pPr>
          </w:p>
        </w:tc>
      </w:tr>
      <w:tr w:rsidR="006E3D82" w:rsidTr="000D3AEC">
        <w:trPr>
          <w:trHeight w:val="21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Default="006E3D82" w:rsidP="000D3A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56" w:lineRule="auto"/>
              <w:jc w:val="both"/>
              <w:rPr>
                <w:i/>
                <w:lang w:eastAsia="en-US"/>
              </w:rPr>
            </w:pPr>
          </w:p>
        </w:tc>
      </w:tr>
    </w:tbl>
    <w:p w:rsidR="002A4466" w:rsidRDefault="002A4466" w:rsidP="002A4466">
      <w:pPr>
        <w:rPr>
          <w:b/>
        </w:rPr>
      </w:pPr>
    </w:p>
    <w:p w:rsidR="002E7C30" w:rsidRDefault="002E7C30" w:rsidP="002E7C30">
      <w:pPr>
        <w:rPr>
          <w:b/>
        </w:rPr>
        <w:sectPr w:rsidR="002E7C30">
          <w:pgSz w:w="16840" w:h="11907" w:orient="landscape"/>
          <w:pgMar w:top="567" w:right="1134" w:bottom="851" w:left="992" w:header="709" w:footer="709" w:gutter="0"/>
          <w:cols w:space="720"/>
        </w:sectPr>
      </w:pPr>
    </w:p>
    <w:p w:rsidR="002E7C30" w:rsidRDefault="002E7C30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2E7C30" w:rsidRDefault="00EB2B4B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 Материально-техническое обеспечение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 учебной дисциплины требует наличия учебного кабинета фармакологии.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Оборудование учебного кабинета: 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1. Мебель и стационарное оборудование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доска классная;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стол и стул для преподавателя;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столы и стулья для студентов;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книжные шкафы.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 Учебно-наглядные пособия</w:t>
      </w:r>
    </w:p>
    <w:p w:rsidR="002E7C30" w:rsidRDefault="002E7C30" w:rsidP="002E7C30">
      <w:pPr>
        <w:tabs>
          <w:tab w:val="center" w:pos="1080"/>
        </w:tabs>
        <w:ind w:right="1668"/>
        <w:rPr>
          <w:sz w:val="28"/>
          <w:szCs w:val="28"/>
        </w:rPr>
      </w:pPr>
    </w:p>
    <w:p w:rsidR="002E7C30" w:rsidRDefault="002E7C30" w:rsidP="002E7C30">
      <w:p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Информационные средства обучения:</w:t>
      </w:r>
    </w:p>
    <w:p w:rsidR="002E7C30" w:rsidRDefault="002E7C30" w:rsidP="002E7C30">
      <w:pPr>
        <w:numPr>
          <w:ilvl w:val="0"/>
          <w:numId w:val="2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учебники;</w:t>
      </w:r>
    </w:p>
    <w:p w:rsidR="002E7C30" w:rsidRDefault="002E7C30" w:rsidP="002E7C30">
      <w:pPr>
        <w:numPr>
          <w:ilvl w:val="0"/>
          <w:numId w:val="2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учебные пособия;</w:t>
      </w:r>
    </w:p>
    <w:p w:rsidR="002E7C30" w:rsidRDefault="002E7C30" w:rsidP="002E7C30">
      <w:pPr>
        <w:numPr>
          <w:ilvl w:val="0"/>
          <w:numId w:val="2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справочники;</w:t>
      </w:r>
    </w:p>
    <w:p w:rsidR="002E7C30" w:rsidRDefault="002E7C30" w:rsidP="002E7C30">
      <w:pPr>
        <w:numPr>
          <w:ilvl w:val="0"/>
          <w:numId w:val="2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сборники тестовых заданий;</w:t>
      </w:r>
    </w:p>
    <w:p w:rsidR="002E7C30" w:rsidRDefault="002E7C30" w:rsidP="002E7C30">
      <w:pPr>
        <w:numPr>
          <w:ilvl w:val="0"/>
          <w:numId w:val="2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сборники ситуационных задач.</w:t>
      </w:r>
    </w:p>
    <w:p w:rsidR="002E7C30" w:rsidRDefault="002E7C30" w:rsidP="002E7C30">
      <w:p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Наглядные средства обучения:</w:t>
      </w:r>
    </w:p>
    <w:p w:rsidR="002E7C30" w:rsidRDefault="002E7C30" w:rsidP="002E7C30">
      <w:pPr>
        <w:numPr>
          <w:ilvl w:val="0"/>
          <w:numId w:val="3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плакаты;</w:t>
      </w:r>
    </w:p>
    <w:p w:rsidR="002E7C30" w:rsidRDefault="002E7C30" w:rsidP="002E7C30">
      <w:pPr>
        <w:numPr>
          <w:ilvl w:val="0"/>
          <w:numId w:val="3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схемы;</w:t>
      </w:r>
    </w:p>
    <w:p w:rsidR="002E7C30" w:rsidRDefault="002E7C30" w:rsidP="002E7C30">
      <w:pPr>
        <w:numPr>
          <w:ilvl w:val="0"/>
          <w:numId w:val="3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рисунки;</w:t>
      </w:r>
    </w:p>
    <w:p w:rsidR="002E7C30" w:rsidRDefault="002E7C30" w:rsidP="002E7C30">
      <w:pPr>
        <w:numPr>
          <w:ilvl w:val="0"/>
          <w:numId w:val="3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таблицы;</w:t>
      </w:r>
    </w:p>
    <w:p w:rsidR="002E7C30" w:rsidRPr="006B2A04" w:rsidRDefault="002E7C30" w:rsidP="006B2A04">
      <w:pPr>
        <w:numPr>
          <w:ilvl w:val="0"/>
          <w:numId w:val="3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графики;</w:t>
      </w:r>
    </w:p>
    <w:p w:rsidR="002E7C30" w:rsidRDefault="002E7C30" w:rsidP="002E7C30">
      <w:p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 xml:space="preserve"> Натуральные пособия:</w:t>
      </w:r>
    </w:p>
    <w:p w:rsidR="002E7C30" w:rsidRDefault="002E7C30" w:rsidP="002E7C30">
      <w:pPr>
        <w:numPr>
          <w:ilvl w:val="0"/>
          <w:numId w:val="4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образцы лекарственных препаратов и форм;</w:t>
      </w:r>
    </w:p>
    <w:p w:rsidR="002E7C30" w:rsidRDefault="002E7C30" w:rsidP="002E7C30">
      <w:pPr>
        <w:numPr>
          <w:ilvl w:val="0"/>
          <w:numId w:val="4"/>
        </w:numPr>
        <w:tabs>
          <w:tab w:val="center" w:pos="1080"/>
        </w:tabs>
        <w:ind w:right="1668"/>
        <w:rPr>
          <w:sz w:val="28"/>
          <w:szCs w:val="28"/>
        </w:rPr>
      </w:pPr>
      <w:r>
        <w:rPr>
          <w:sz w:val="28"/>
          <w:szCs w:val="28"/>
        </w:rPr>
        <w:t>образцы лекарственного растительного сырья.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E7C30" w:rsidRDefault="002E7C30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2E7C30">
      <w:pPr>
        <w:jc w:val="both"/>
        <w:rPr>
          <w:sz w:val="28"/>
          <w:szCs w:val="28"/>
        </w:rPr>
      </w:pPr>
    </w:p>
    <w:p w:rsidR="00EB2B4B" w:rsidRDefault="00EB2B4B" w:rsidP="00EB2B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3.2. Информационное обеспечение обучения</w:t>
      </w:r>
    </w:p>
    <w:p w:rsidR="00EB2B4B" w:rsidRDefault="00EB2B4B" w:rsidP="00EB2B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EB2B4B" w:rsidRDefault="00EB2B4B" w:rsidP="00EB2B4B">
      <w:pPr>
        <w:tabs>
          <w:tab w:val="center" w:pos="1080"/>
        </w:tabs>
        <w:spacing w:before="240"/>
        <w:ind w:left="1080" w:right="1668"/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Основная</w:t>
      </w:r>
      <w:proofErr w:type="gramEnd"/>
      <w:r>
        <w:rPr>
          <w:sz w:val="28"/>
          <w:szCs w:val="28"/>
          <w:u w:val="single"/>
        </w:rPr>
        <w:t xml:space="preserve"> источники</w:t>
      </w:r>
    </w:p>
    <w:p w:rsidR="002A4466" w:rsidRPr="002A4466" w:rsidRDefault="002A4466" w:rsidP="002A4466">
      <w:pPr>
        <w:pStyle w:val="a3"/>
        <w:numPr>
          <w:ilvl w:val="0"/>
          <w:numId w:val="5"/>
        </w:numPr>
        <w:tabs>
          <w:tab w:val="clear" w:pos="1800"/>
          <w:tab w:val="center" w:pos="567"/>
        </w:tabs>
        <w:spacing w:before="240"/>
        <w:ind w:left="142" w:right="1668" w:firstLine="0"/>
        <w:rPr>
          <w:sz w:val="28"/>
          <w:szCs w:val="28"/>
        </w:rPr>
      </w:pPr>
      <w:r w:rsidRPr="002A4466">
        <w:rPr>
          <w:sz w:val="28"/>
          <w:szCs w:val="28"/>
        </w:rPr>
        <w:t xml:space="preserve">« </w:t>
      </w:r>
      <w:proofErr w:type="spellStart"/>
      <w:r w:rsidRPr="002A4466">
        <w:rPr>
          <w:sz w:val="28"/>
          <w:szCs w:val="28"/>
        </w:rPr>
        <w:t>Формакология</w:t>
      </w:r>
      <w:proofErr w:type="spellEnd"/>
      <w:r w:rsidRPr="002A4466">
        <w:rPr>
          <w:sz w:val="28"/>
          <w:szCs w:val="28"/>
        </w:rPr>
        <w:t xml:space="preserve"> », Н. И. </w:t>
      </w:r>
      <w:proofErr w:type="spellStart"/>
      <w:r w:rsidRPr="002A4466">
        <w:rPr>
          <w:sz w:val="28"/>
          <w:szCs w:val="28"/>
        </w:rPr>
        <w:t>Федюкович</w:t>
      </w:r>
      <w:proofErr w:type="spellEnd"/>
      <w:r w:rsidRPr="002A4466">
        <w:rPr>
          <w:sz w:val="28"/>
          <w:szCs w:val="28"/>
        </w:rPr>
        <w:t xml:space="preserve">, 7 изд., учебник </w:t>
      </w:r>
      <w:proofErr w:type="gramStart"/>
      <w:r w:rsidRPr="002A4466">
        <w:rPr>
          <w:sz w:val="28"/>
          <w:szCs w:val="28"/>
        </w:rPr>
        <w:t>для</w:t>
      </w:r>
      <w:proofErr w:type="gramEnd"/>
      <w:r w:rsidRPr="002A4466">
        <w:rPr>
          <w:sz w:val="28"/>
          <w:szCs w:val="28"/>
        </w:rPr>
        <w:t xml:space="preserve"> мед. Училищ колледжей, Ростов н</w:t>
      </w:r>
      <w:proofErr w:type="gramStart"/>
      <w:r w:rsidRPr="002A4466">
        <w:rPr>
          <w:sz w:val="28"/>
          <w:szCs w:val="28"/>
        </w:rPr>
        <w:t>/Д</w:t>
      </w:r>
      <w:proofErr w:type="gramEnd"/>
      <w:r w:rsidRPr="002A4466">
        <w:rPr>
          <w:sz w:val="28"/>
          <w:szCs w:val="28"/>
        </w:rPr>
        <w:t xml:space="preserve"> Феникс, 2013 г.</w:t>
      </w:r>
    </w:p>
    <w:p w:rsidR="002A4466" w:rsidRDefault="002A4466" w:rsidP="002A4466">
      <w:pPr>
        <w:numPr>
          <w:ilvl w:val="0"/>
          <w:numId w:val="5"/>
        </w:numPr>
        <w:tabs>
          <w:tab w:val="center" w:pos="284"/>
        </w:tabs>
        <w:ind w:left="142" w:right="-1" w:hanging="99"/>
        <w:rPr>
          <w:sz w:val="28"/>
          <w:szCs w:val="28"/>
        </w:rPr>
      </w:pPr>
      <w:r>
        <w:rPr>
          <w:sz w:val="28"/>
          <w:szCs w:val="28"/>
        </w:rPr>
        <w:t xml:space="preserve">«Фармакология с общей рецептурой», учебное пособие, В.В. </w:t>
      </w:r>
      <w:proofErr w:type="gramStart"/>
      <w:r>
        <w:rPr>
          <w:sz w:val="28"/>
          <w:szCs w:val="28"/>
        </w:rPr>
        <w:t>Майский</w:t>
      </w:r>
      <w:proofErr w:type="gramEnd"/>
      <w:r>
        <w:rPr>
          <w:sz w:val="28"/>
          <w:szCs w:val="28"/>
        </w:rPr>
        <w:t>, 2013г.</w:t>
      </w:r>
    </w:p>
    <w:p w:rsidR="002A4466" w:rsidRDefault="002A4466" w:rsidP="002A4466">
      <w:pPr>
        <w:numPr>
          <w:ilvl w:val="0"/>
          <w:numId w:val="5"/>
        </w:numPr>
        <w:tabs>
          <w:tab w:val="center" w:pos="284"/>
        </w:tabs>
        <w:ind w:left="284" w:right="-1" w:hanging="241"/>
        <w:rPr>
          <w:sz w:val="28"/>
          <w:szCs w:val="28"/>
        </w:rPr>
      </w:pPr>
      <w:r>
        <w:rPr>
          <w:sz w:val="28"/>
          <w:szCs w:val="28"/>
        </w:rPr>
        <w:t xml:space="preserve"> «Фармакология с рецептурой», учебник/ М.Д. </w:t>
      </w:r>
      <w:proofErr w:type="spellStart"/>
      <w:r>
        <w:rPr>
          <w:sz w:val="28"/>
          <w:szCs w:val="28"/>
        </w:rPr>
        <w:t>Гаевый</w:t>
      </w:r>
      <w:proofErr w:type="spellEnd"/>
      <w:r>
        <w:rPr>
          <w:sz w:val="28"/>
          <w:szCs w:val="28"/>
        </w:rPr>
        <w:t xml:space="preserve"> и соавторы, 2011г.,   «Март».</w:t>
      </w:r>
    </w:p>
    <w:p w:rsidR="00EB2B4B" w:rsidRDefault="00EB2B4B" w:rsidP="002A4466">
      <w:pPr>
        <w:tabs>
          <w:tab w:val="center" w:pos="1080"/>
        </w:tabs>
        <w:spacing w:before="240"/>
        <w:ind w:right="1668"/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Дополнительная</w:t>
      </w:r>
      <w:proofErr w:type="gramEnd"/>
      <w:r>
        <w:rPr>
          <w:sz w:val="28"/>
          <w:szCs w:val="28"/>
          <w:u w:val="single"/>
        </w:rPr>
        <w:t xml:space="preserve"> источники</w:t>
      </w:r>
    </w:p>
    <w:p w:rsidR="002A4466" w:rsidRDefault="002A4466" w:rsidP="002A4466">
      <w:pPr>
        <w:tabs>
          <w:tab w:val="center" w:pos="1080"/>
        </w:tabs>
        <w:spacing w:before="240"/>
        <w:ind w:right="1668"/>
        <w:rPr>
          <w:sz w:val="28"/>
          <w:szCs w:val="28"/>
          <w:u w:val="single"/>
        </w:rPr>
      </w:pPr>
    </w:p>
    <w:p w:rsidR="006E3D82" w:rsidRPr="00BC1337" w:rsidRDefault="006E3D82" w:rsidP="006E3D82">
      <w:pPr>
        <w:pStyle w:val="a3"/>
        <w:numPr>
          <w:ilvl w:val="1"/>
          <w:numId w:val="3"/>
        </w:numPr>
        <w:tabs>
          <w:tab w:val="clear" w:pos="1440"/>
          <w:tab w:val="left" w:pos="0"/>
          <w:tab w:val="num" w:pos="426"/>
        </w:tabs>
        <w:ind w:hanging="1298"/>
        <w:jc w:val="both"/>
        <w:rPr>
          <w:sz w:val="28"/>
          <w:szCs w:val="28"/>
        </w:rPr>
      </w:pPr>
      <w:proofErr w:type="spellStart"/>
      <w:r w:rsidRPr="00BC1337">
        <w:rPr>
          <w:sz w:val="28"/>
          <w:szCs w:val="28"/>
        </w:rPr>
        <w:t>Федюкович</w:t>
      </w:r>
      <w:proofErr w:type="spellEnd"/>
      <w:r w:rsidRPr="00BC1337">
        <w:rPr>
          <w:sz w:val="28"/>
          <w:szCs w:val="28"/>
        </w:rPr>
        <w:t xml:space="preserve"> Н.И.  </w:t>
      </w:r>
      <w:proofErr w:type="spellStart"/>
      <w:r w:rsidRPr="00BC1337">
        <w:rPr>
          <w:sz w:val="28"/>
          <w:szCs w:val="28"/>
        </w:rPr>
        <w:t>Фармакология</w:t>
      </w:r>
      <w:proofErr w:type="gramStart"/>
      <w:r w:rsidRPr="00BC1337">
        <w:rPr>
          <w:sz w:val="28"/>
          <w:szCs w:val="28"/>
        </w:rPr>
        <w:t>:у</w:t>
      </w:r>
      <w:proofErr w:type="gramEnd"/>
      <w:r w:rsidRPr="00BC1337">
        <w:rPr>
          <w:sz w:val="28"/>
          <w:szCs w:val="28"/>
        </w:rPr>
        <w:t>чебник</w:t>
      </w:r>
      <w:proofErr w:type="spellEnd"/>
      <w:r w:rsidRPr="00BC1337">
        <w:rPr>
          <w:sz w:val="28"/>
          <w:szCs w:val="28"/>
        </w:rPr>
        <w:t>. .- Ростов — на — Дону: Феникс, 2015.</w:t>
      </w:r>
    </w:p>
    <w:p w:rsidR="006E3D82" w:rsidRPr="00BC1337" w:rsidRDefault="006E3D82" w:rsidP="006E3D82">
      <w:pPr>
        <w:tabs>
          <w:tab w:val="center" w:pos="1080"/>
        </w:tabs>
        <w:ind w:left="142" w:right="-1"/>
        <w:rPr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2.Фармакология </w:t>
      </w:r>
      <w:r w:rsidRPr="00BC1337">
        <w:rPr>
          <w:rStyle w:val="apple-converted-space"/>
          <w:color w:val="000000"/>
          <w:sz w:val="28"/>
          <w:szCs w:val="28"/>
        </w:rPr>
        <w:t> </w:t>
      </w:r>
      <w:r w:rsidRPr="00BC1337">
        <w:rPr>
          <w:color w:val="000000"/>
          <w:sz w:val="28"/>
          <w:szCs w:val="28"/>
        </w:rPr>
        <w:t xml:space="preserve">/ Под ред. проф. Р.Н. </w:t>
      </w:r>
      <w:proofErr w:type="spellStart"/>
      <w:r w:rsidRPr="00BC1337">
        <w:rPr>
          <w:color w:val="000000"/>
          <w:sz w:val="28"/>
          <w:szCs w:val="28"/>
        </w:rPr>
        <w:t>Аляутдина</w:t>
      </w:r>
      <w:proofErr w:type="spellEnd"/>
      <w:r w:rsidRPr="00BC1337">
        <w:rPr>
          <w:color w:val="000000"/>
          <w:sz w:val="28"/>
          <w:szCs w:val="28"/>
        </w:rPr>
        <w:t xml:space="preserve">. - 4-е изд., </w:t>
      </w:r>
      <w:proofErr w:type="spellStart"/>
      <w:r w:rsidRPr="00BC1337">
        <w:rPr>
          <w:color w:val="000000"/>
          <w:sz w:val="28"/>
          <w:szCs w:val="28"/>
        </w:rPr>
        <w:t>перераб</w:t>
      </w:r>
      <w:proofErr w:type="spellEnd"/>
      <w:r w:rsidRPr="00BC1337">
        <w:rPr>
          <w:color w:val="000000"/>
          <w:sz w:val="28"/>
          <w:szCs w:val="28"/>
        </w:rPr>
        <w:t xml:space="preserve">. и доп. - М.: </w:t>
      </w:r>
      <w:proofErr w:type="spellStart"/>
      <w:r w:rsidRPr="00BC1337">
        <w:rPr>
          <w:color w:val="000000"/>
          <w:sz w:val="28"/>
          <w:szCs w:val="28"/>
        </w:rPr>
        <w:t>ГЭОТАР-Медиа</w:t>
      </w:r>
      <w:proofErr w:type="spellEnd"/>
      <w:r w:rsidRPr="00BC1337">
        <w:rPr>
          <w:color w:val="000000"/>
          <w:sz w:val="28"/>
          <w:szCs w:val="28"/>
        </w:rPr>
        <w:t>, 2013. - 832 с.</w:t>
      </w:r>
      <w:proofErr w:type="gramStart"/>
      <w:r w:rsidRPr="00BC1337">
        <w:rPr>
          <w:color w:val="000000"/>
          <w:sz w:val="28"/>
          <w:szCs w:val="28"/>
        </w:rPr>
        <w:t xml:space="preserve"> :</w:t>
      </w:r>
      <w:proofErr w:type="gramEnd"/>
      <w:r w:rsidRPr="00BC1337">
        <w:rPr>
          <w:color w:val="000000"/>
          <w:sz w:val="28"/>
          <w:szCs w:val="28"/>
        </w:rPr>
        <w:t xml:space="preserve"> ил.</w:t>
      </w:r>
    </w:p>
    <w:p w:rsidR="006E3D82" w:rsidRPr="006E3D82" w:rsidRDefault="006E3D82" w:rsidP="006E3D82">
      <w:pPr>
        <w:pStyle w:val="a3"/>
        <w:numPr>
          <w:ilvl w:val="0"/>
          <w:numId w:val="7"/>
        </w:numPr>
        <w:tabs>
          <w:tab w:val="num" w:pos="284"/>
        </w:tabs>
        <w:ind w:left="426" w:hanging="284"/>
        <w:jc w:val="both"/>
        <w:rPr>
          <w:sz w:val="28"/>
          <w:szCs w:val="28"/>
        </w:rPr>
      </w:pPr>
      <w:proofErr w:type="gramStart"/>
      <w:r w:rsidRPr="006E3D82">
        <w:rPr>
          <w:sz w:val="28"/>
          <w:szCs w:val="28"/>
          <w:lang w:val="en-US"/>
        </w:rPr>
        <w:t>www</w:t>
      </w:r>
      <w:proofErr w:type="gramEnd"/>
      <w:r w:rsidRPr="006E3D82">
        <w:rPr>
          <w:sz w:val="28"/>
          <w:szCs w:val="28"/>
        </w:rPr>
        <w:t xml:space="preserve">.  </w:t>
      </w:r>
      <w:proofErr w:type="spellStart"/>
      <w:proofErr w:type="gramStart"/>
      <w:r w:rsidRPr="006E3D82">
        <w:rPr>
          <w:sz w:val="28"/>
          <w:szCs w:val="28"/>
          <w:lang w:val="en-US"/>
        </w:rPr>
        <w:t>medcollegelib</w:t>
      </w:r>
      <w:proofErr w:type="spellEnd"/>
      <w:proofErr w:type="gramEnd"/>
      <w:r w:rsidRPr="006E3D82">
        <w:rPr>
          <w:sz w:val="28"/>
          <w:szCs w:val="28"/>
        </w:rPr>
        <w:t xml:space="preserve">. </w:t>
      </w:r>
      <w:proofErr w:type="spellStart"/>
      <w:r w:rsidRPr="006E3D82">
        <w:rPr>
          <w:sz w:val="28"/>
          <w:szCs w:val="28"/>
          <w:lang w:val="en-US"/>
        </w:rPr>
        <w:t>ru</w:t>
      </w:r>
      <w:proofErr w:type="spellEnd"/>
    </w:p>
    <w:p w:rsidR="002A4466" w:rsidRDefault="002A4466" w:rsidP="00EB2B4B">
      <w:pPr>
        <w:tabs>
          <w:tab w:val="center" w:pos="1080"/>
        </w:tabs>
        <w:ind w:left="284" w:right="-1"/>
        <w:rPr>
          <w:sz w:val="28"/>
          <w:szCs w:val="28"/>
        </w:rPr>
      </w:pPr>
    </w:p>
    <w:p w:rsidR="00EB2B4B" w:rsidRDefault="00EB2B4B" w:rsidP="00EB2B4B">
      <w:pPr>
        <w:tabs>
          <w:tab w:val="center" w:pos="1080"/>
        </w:tabs>
        <w:ind w:left="284" w:right="-1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Интернет </w:t>
      </w:r>
      <w:proofErr w:type="gramStart"/>
      <w:r>
        <w:rPr>
          <w:sz w:val="28"/>
          <w:szCs w:val="28"/>
          <w:u w:val="single"/>
        </w:rPr>
        <w:t>–р</w:t>
      </w:r>
      <w:proofErr w:type="gramEnd"/>
      <w:r>
        <w:rPr>
          <w:sz w:val="28"/>
          <w:szCs w:val="28"/>
          <w:u w:val="single"/>
        </w:rPr>
        <w:t>есурсы</w:t>
      </w:r>
    </w:p>
    <w:p w:rsidR="006E3D82" w:rsidRPr="0008053A" w:rsidRDefault="006E3D82" w:rsidP="006E3D82">
      <w:pPr>
        <w:tabs>
          <w:tab w:val="center" w:pos="1080"/>
        </w:tabs>
        <w:spacing w:before="240"/>
        <w:ind w:right="1667"/>
        <w:rPr>
          <w:sz w:val="28"/>
          <w:szCs w:val="28"/>
          <w:u w:val="single"/>
        </w:rPr>
      </w:pPr>
      <w:r w:rsidRPr="0008053A">
        <w:rPr>
          <w:sz w:val="28"/>
          <w:szCs w:val="28"/>
          <w:u w:val="single"/>
        </w:rPr>
        <w:t>Электронные верс</w:t>
      </w:r>
      <w:r>
        <w:rPr>
          <w:sz w:val="28"/>
          <w:szCs w:val="28"/>
          <w:u w:val="single"/>
        </w:rPr>
        <w:t>ии журналов/медицинские издания</w:t>
      </w:r>
    </w:p>
    <w:p w:rsidR="006E3D82" w:rsidRDefault="006E3D82" w:rsidP="006E3D82">
      <w:pPr>
        <w:tabs>
          <w:tab w:val="center" w:pos="0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«Медицинский совет» 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remedium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library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magazine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mc</w:t>
      </w:r>
    </w:p>
    <w:p w:rsidR="006E3D82" w:rsidRDefault="006E3D82" w:rsidP="006E3D82">
      <w:pPr>
        <w:tabs>
          <w:tab w:val="center" w:pos="1080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 Международный журнал медицинской практики»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mediasphera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aha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journals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  <w:lang w:val="en-US"/>
        </w:rPr>
        <w:t>practik</w:t>
      </w:r>
      <w:proofErr w:type="spellEnd"/>
    </w:p>
    <w:p w:rsidR="006E3D82" w:rsidRDefault="006E3D82" w:rsidP="006E3D82">
      <w:pPr>
        <w:tabs>
          <w:tab w:val="center" w:pos="1080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«Ремедиум»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remedium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journal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6E3D82" w:rsidRDefault="006E3D82" w:rsidP="006E3D82">
      <w:pPr>
        <w:tabs>
          <w:tab w:val="center" w:pos="1080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«Российские медицинские вести»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vesti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  <w:lang w:val="en-US"/>
        </w:rPr>
        <w:t>rmv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html</w:t>
      </w:r>
    </w:p>
    <w:p w:rsidR="006E3D82" w:rsidRDefault="006E3D82" w:rsidP="006E3D82">
      <w:pPr>
        <w:tabs>
          <w:tab w:val="center" w:pos="1080"/>
          <w:tab w:val="left" w:pos="9922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«Русский медицинский журнал»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rmj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6E3D82" w:rsidRDefault="006E3D82" w:rsidP="006E3D82">
      <w:pPr>
        <w:tabs>
          <w:tab w:val="center" w:pos="1080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«Справочник поликлинического врача»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cjnsilium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medicum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media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refer</w:t>
      </w:r>
    </w:p>
    <w:p w:rsidR="006E3D82" w:rsidRDefault="006E3D82" w:rsidP="006E3D82">
      <w:pPr>
        <w:tabs>
          <w:tab w:val="center" w:pos="1080"/>
          <w:tab w:val="left" w:pos="9922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«Трудный пациент»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pacient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6E3D82" w:rsidRPr="00F62312" w:rsidRDefault="006E3D82" w:rsidP="006E3D82">
      <w:pPr>
        <w:tabs>
          <w:tab w:val="center" w:pos="1080"/>
        </w:tabs>
        <w:spacing w:line="480" w:lineRule="auto"/>
        <w:ind w:right="-1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Фарматека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</w:t>
      </w:r>
      <w:r w:rsidRPr="00F62312">
        <w:rPr>
          <w:sz w:val="28"/>
          <w:szCs w:val="28"/>
        </w:rPr>
        <w:t>//</w:t>
      </w:r>
      <w:r>
        <w:rPr>
          <w:sz w:val="28"/>
          <w:szCs w:val="28"/>
          <w:lang w:val="en-US"/>
        </w:rPr>
        <w:t>www</w:t>
      </w:r>
      <w:r w:rsidRPr="00F6231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pharmateca</w:t>
      </w:r>
      <w:proofErr w:type="spellEnd"/>
      <w:r w:rsidRPr="00F6231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2E7C30" w:rsidRDefault="002E7C30" w:rsidP="002E7C30">
      <w:pPr>
        <w:jc w:val="both"/>
        <w:rPr>
          <w:sz w:val="28"/>
          <w:szCs w:val="28"/>
        </w:rPr>
      </w:pPr>
    </w:p>
    <w:p w:rsidR="006E3D82" w:rsidRDefault="006E3D82" w:rsidP="002E7C30">
      <w:pPr>
        <w:jc w:val="both"/>
        <w:rPr>
          <w:sz w:val="28"/>
          <w:szCs w:val="28"/>
        </w:rPr>
      </w:pPr>
    </w:p>
    <w:p w:rsidR="006E3D82" w:rsidRDefault="006E3D82" w:rsidP="002E7C30">
      <w:pPr>
        <w:jc w:val="both"/>
        <w:rPr>
          <w:sz w:val="28"/>
          <w:szCs w:val="28"/>
        </w:rPr>
      </w:pPr>
    </w:p>
    <w:p w:rsidR="006E3D82" w:rsidRDefault="006E3D82" w:rsidP="002E7C30">
      <w:pPr>
        <w:jc w:val="both"/>
        <w:rPr>
          <w:sz w:val="28"/>
          <w:szCs w:val="28"/>
        </w:rPr>
      </w:pPr>
    </w:p>
    <w:p w:rsidR="006E3D82" w:rsidRDefault="006E3D82" w:rsidP="002E7C30">
      <w:pPr>
        <w:jc w:val="both"/>
        <w:rPr>
          <w:sz w:val="28"/>
          <w:szCs w:val="28"/>
        </w:rPr>
      </w:pPr>
    </w:p>
    <w:p w:rsidR="006E3D82" w:rsidRDefault="006E3D82" w:rsidP="002E7C30">
      <w:pPr>
        <w:jc w:val="both"/>
        <w:rPr>
          <w:sz w:val="28"/>
          <w:szCs w:val="28"/>
        </w:rPr>
      </w:pPr>
    </w:p>
    <w:p w:rsidR="006E3D82" w:rsidRDefault="006E3D82" w:rsidP="002E7C30">
      <w:pPr>
        <w:jc w:val="both"/>
        <w:rPr>
          <w:sz w:val="28"/>
          <w:szCs w:val="28"/>
        </w:rPr>
      </w:pPr>
    </w:p>
    <w:p w:rsidR="002E7C30" w:rsidRDefault="002E7C30" w:rsidP="002E7C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4.Контроль и оценка результатов освоения УЧЕБНОЙ Дисциплины</w:t>
      </w:r>
    </w:p>
    <w:p w:rsidR="002E7C30" w:rsidRDefault="002E7C30" w:rsidP="002E7C30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Контрольи оценка</w:t>
      </w:r>
      <w:r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индивидуальных заданий.</w:t>
      </w: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2E7C30" w:rsidRDefault="002E7C30" w:rsidP="002E7C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6E3D82" w:rsidRPr="001F52EB" w:rsidTr="000D3AEC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Pr="001F52EB" w:rsidRDefault="006E3D82" w:rsidP="000D3AEC">
            <w:pPr>
              <w:jc w:val="center"/>
              <w:rPr>
                <w:b/>
                <w:bCs/>
                <w:sz w:val="28"/>
                <w:szCs w:val="28"/>
              </w:rPr>
            </w:pPr>
            <w:r w:rsidRPr="001F52EB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6E3D82" w:rsidRPr="001F52EB" w:rsidRDefault="006E3D82" w:rsidP="000D3AEC">
            <w:pPr>
              <w:jc w:val="center"/>
              <w:rPr>
                <w:b/>
                <w:bCs/>
                <w:sz w:val="28"/>
                <w:szCs w:val="28"/>
              </w:rPr>
            </w:pPr>
            <w:r w:rsidRPr="001F52EB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D82" w:rsidRPr="001F52EB" w:rsidRDefault="006E3D82" w:rsidP="000D3AEC">
            <w:pPr>
              <w:jc w:val="center"/>
              <w:rPr>
                <w:b/>
                <w:sz w:val="28"/>
                <w:szCs w:val="28"/>
              </w:rPr>
            </w:pPr>
            <w:r w:rsidRPr="001F52EB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6E3D82" w:rsidRPr="001F52EB" w:rsidTr="000D3AEC">
        <w:trPr>
          <w:trHeight w:val="139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385524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u w:val="single"/>
              </w:rPr>
            </w:pPr>
            <w:r w:rsidRPr="001F52EB">
              <w:rPr>
                <w:sz w:val="28"/>
                <w:szCs w:val="28"/>
                <w:u w:val="single"/>
              </w:rPr>
              <w:t xml:space="preserve">В результате освоения учебной дисциплины обучающийся должен </w:t>
            </w:r>
            <w:r w:rsidRPr="00385524">
              <w:rPr>
                <w:b/>
                <w:sz w:val="28"/>
                <w:szCs w:val="28"/>
                <w:u w:val="single"/>
              </w:rPr>
              <w:t>уметь:</w:t>
            </w:r>
          </w:p>
          <w:p w:rsidR="006E3D82" w:rsidRPr="001F52EB" w:rsidRDefault="006E3D82" w:rsidP="000D3AEC">
            <w:pPr>
              <w:rPr>
                <w:bCs/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выписывать лекарственные формы в виде рецепта с применением справочной литературы;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обоснование клинического выбора лекарственного средства</w:t>
            </w:r>
          </w:p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Выписывание  лекарственных форм в виде рецепта с применением справочной литературы</w:t>
            </w:r>
          </w:p>
        </w:tc>
      </w:tr>
      <w:tr w:rsidR="006E3D82" w:rsidRPr="001F52EB" w:rsidTr="000D3AEC">
        <w:trPr>
          <w:trHeight w:val="62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1F52EB" w:rsidRDefault="006E3D82" w:rsidP="000D3AEC">
            <w:pPr>
              <w:rPr>
                <w:sz w:val="28"/>
                <w:szCs w:val="28"/>
                <w:u w:val="single"/>
              </w:rPr>
            </w:pPr>
            <w:r w:rsidRPr="001F52EB">
              <w:rPr>
                <w:sz w:val="28"/>
                <w:szCs w:val="28"/>
              </w:rPr>
              <w:t>-  находить сведения о лекарственных препаратах в доступных базах данных;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bCs/>
                <w:sz w:val="28"/>
                <w:szCs w:val="28"/>
              </w:rPr>
              <w:t xml:space="preserve"> </w:t>
            </w:r>
            <w:r w:rsidRPr="001F52EB">
              <w:rPr>
                <w:sz w:val="28"/>
                <w:szCs w:val="28"/>
              </w:rPr>
              <w:t>-нахождение сведений о лекарствах в доступных базах данных</w:t>
            </w:r>
          </w:p>
          <w:p w:rsidR="006E3D82" w:rsidRPr="001F52EB" w:rsidRDefault="006E3D82" w:rsidP="000D3AEC">
            <w:pPr>
              <w:jc w:val="both"/>
              <w:rPr>
                <w:sz w:val="28"/>
                <w:szCs w:val="28"/>
              </w:rPr>
            </w:pPr>
          </w:p>
        </w:tc>
      </w:tr>
      <w:tr w:rsidR="006E3D82" w:rsidRPr="001F52EB" w:rsidTr="000D3AEC">
        <w:trPr>
          <w:trHeight w:val="60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1F52EB" w:rsidRDefault="006E3D82" w:rsidP="000D3AEC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ориентироваться в номенклатуре лекарственных средств;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52EB">
              <w:rPr>
                <w:bCs/>
                <w:i/>
                <w:sz w:val="28"/>
                <w:szCs w:val="28"/>
              </w:rPr>
              <w:t>-</w:t>
            </w:r>
            <w:r w:rsidRPr="001F52EB">
              <w:rPr>
                <w:bCs/>
                <w:sz w:val="28"/>
                <w:szCs w:val="28"/>
              </w:rPr>
              <w:t>определение принадлежности лекарственного препарата к различным фармакологическим группам</w:t>
            </w:r>
          </w:p>
        </w:tc>
      </w:tr>
      <w:tr w:rsidR="006E3D82" w:rsidRPr="001F52EB" w:rsidTr="000D3AEC">
        <w:trPr>
          <w:trHeight w:val="57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1F52EB" w:rsidRDefault="006E3D82" w:rsidP="000D3AEC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применять лекарственные средства по назначению врача;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-определение тактики ведения пациента</w:t>
            </w:r>
          </w:p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Применение  лекарственные средства по назначению врача</w:t>
            </w:r>
          </w:p>
        </w:tc>
      </w:tr>
      <w:tr w:rsidR="006E3D82" w:rsidRPr="001F52EB" w:rsidTr="000D3AEC">
        <w:trPr>
          <w:trHeight w:val="7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1F52EB" w:rsidRDefault="006E3D82" w:rsidP="000D3AEC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давать рекомендации пациенту по применению различных лекарственных форм.</w:t>
            </w:r>
          </w:p>
          <w:p w:rsidR="006E3D82" w:rsidRPr="001F52EB" w:rsidRDefault="006E3D82" w:rsidP="000D3AEC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у</w:t>
            </w:r>
            <w:r w:rsidRPr="001F52EB">
              <w:rPr>
                <w:sz w:val="28"/>
                <w:szCs w:val="28"/>
              </w:rPr>
              <w:t>мение давать рекомендации пациенту по применению различных лекарственных форм</w:t>
            </w:r>
          </w:p>
          <w:p w:rsidR="006E3D82" w:rsidRPr="001F52EB" w:rsidRDefault="006E3D82" w:rsidP="006E3D82">
            <w:pPr>
              <w:pStyle w:val="a3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ind w:left="70" w:hanging="7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проведение контроля эффективности выполненного лечения</w:t>
            </w:r>
          </w:p>
        </w:tc>
      </w:tr>
      <w:tr w:rsidR="006E3D82" w:rsidRPr="001F52EB" w:rsidTr="000D3AEC">
        <w:trPr>
          <w:trHeight w:val="90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385524" w:rsidRDefault="006E3D82" w:rsidP="000D3A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u w:val="single"/>
              </w:rPr>
            </w:pPr>
            <w:r w:rsidRPr="001F52EB">
              <w:rPr>
                <w:sz w:val="28"/>
                <w:szCs w:val="28"/>
                <w:u w:val="single"/>
              </w:rPr>
              <w:t xml:space="preserve">В результате освоения учебной дисциплины обучающийся должен </w:t>
            </w:r>
            <w:r w:rsidRPr="00385524">
              <w:rPr>
                <w:b/>
                <w:sz w:val="28"/>
                <w:szCs w:val="28"/>
                <w:u w:val="single"/>
              </w:rPr>
              <w:t>знать:</w:t>
            </w:r>
          </w:p>
          <w:p w:rsidR="006E3D82" w:rsidRPr="001F52EB" w:rsidRDefault="006E3D82" w:rsidP="000D3AEC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лекарственные формы, пути введения лекарственных средств, виды их действия и взаимодействия;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-выполнение лечебных вмешатель</w:t>
            </w:r>
            <w:proofErr w:type="gramStart"/>
            <w:r w:rsidRPr="001F52EB">
              <w:rPr>
                <w:sz w:val="28"/>
                <w:szCs w:val="28"/>
              </w:rPr>
              <w:t>ств дл</w:t>
            </w:r>
            <w:proofErr w:type="gramEnd"/>
            <w:r w:rsidRPr="001F52EB">
              <w:rPr>
                <w:sz w:val="28"/>
                <w:szCs w:val="28"/>
              </w:rPr>
              <w:t xml:space="preserve">я оказания медицинской помощи на </w:t>
            </w:r>
            <w:proofErr w:type="spellStart"/>
            <w:r w:rsidRPr="001F52EB">
              <w:rPr>
                <w:sz w:val="28"/>
                <w:szCs w:val="28"/>
              </w:rPr>
              <w:t>догоспитальном</w:t>
            </w:r>
            <w:proofErr w:type="spellEnd"/>
            <w:r w:rsidRPr="001F52EB">
              <w:rPr>
                <w:sz w:val="28"/>
                <w:szCs w:val="28"/>
              </w:rPr>
              <w:t xml:space="preserve"> этапе</w:t>
            </w:r>
          </w:p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осуществление контроля эффективности проводимых мероприятий</w:t>
            </w:r>
          </w:p>
          <w:p w:rsidR="006E3D82" w:rsidRPr="001F52EB" w:rsidRDefault="006E3D82" w:rsidP="000D3AE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2EB">
              <w:rPr>
                <w:bCs/>
                <w:sz w:val="28"/>
                <w:szCs w:val="28"/>
              </w:rPr>
              <w:t>определение принадлежности лекарственного препарата к различным фармакологическим группам</w:t>
            </w:r>
          </w:p>
        </w:tc>
      </w:tr>
      <w:tr w:rsidR="006E3D82" w:rsidRPr="001F52EB" w:rsidTr="000D3AEC">
        <w:trPr>
          <w:trHeight w:val="61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1F52EB" w:rsidRDefault="006E3D82" w:rsidP="000D3AEC">
            <w:pPr>
              <w:rPr>
                <w:sz w:val="28"/>
                <w:szCs w:val="28"/>
                <w:u w:val="single"/>
              </w:rPr>
            </w:pPr>
            <w:r w:rsidRPr="001F52EB">
              <w:rPr>
                <w:sz w:val="28"/>
                <w:szCs w:val="28"/>
              </w:rPr>
              <w:lastRenderedPageBreak/>
              <w:t>-  основные лекарственные группы и фармакотерапевтические действия лекарств по группам;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6E3D82">
            <w:pPr>
              <w:pStyle w:val="a3"/>
              <w:numPr>
                <w:ilvl w:val="0"/>
                <w:numId w:val="8"/>
              </w:numPr>
              <w:tabs>
                <w:tab w:val="left" w:pos="354"/>
              </w:tabs>
              <w:spacing w:after="200" w:line="276" w:lineRule="auto"/>
              <w:ind w:left="70" w:hanging="70"/>
              <w:jc w:val="both"/>
              <w:rPr>
                <w:bCs/>
                <w:sz w:val="28"/>
                <w:szCs w:val="28"/>
              </w:rPr>
            </w:pPr>
            <w:r w:rsidRPr="001F52EB">
              <w:rPr>
                <w:bCs/>
                <w:sz w:val="28"/>
                <w:szCs w:val="28"/>
              </w:rPr>
              <w:t xml:space="preserve">распознавание </w:t>
            </w:r>
            <w:proofErr w:type="gramStart"/>
            <w:r w:rsidRPr="001F52EB">
              <w:rPr>
                <w:bCs/>
                <w:sz w:val="28"/>
                <w:szCs w:val="28"/>
              </w:rPr>
              <w:t>латинских</w:t>
            </w:r>
            <w:proofErr w:type="gramEnd"/>
            <w:r w:rsidRPr="001F52E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F52EB">
              <w:rPr>
                <w:bCs/>
                <w:sz w:val="28"/>
                <w:szCs w:val="28"/>
              </w:rPr>
              <w:t>терминоэлементов</w:t>
            </w:r>
            <w:proofErr w:type="spellEnd"/>
            <w:r w:rsidRPr="001F52EB">
              <w:rPr>
                <w:bCs/>
                <w:sz w:val="28"/>
                <w:szCs w:val="28"/>
              </w:rPr>
              <w:t xml:space="preserve"> в названии лекарственного препарата</w:t>
            </w:r>
          </w:p>
          <w:p w:rsidR="006E3D82" w:rsidRPr="001F52EB" w:rsidRDefault="006E3D82" w:rsidP="000D3AEC">
            <w:pPr>
              <w:autoSpaceDE w:val="0"/>
              <w:autoSpaceDN w:val="0"/>
              <w:adjustRightInd w:val="0"/>
              <w:ind w:left="70" w:hanging="7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-организация специализированного ухода за пациентом</w:t>
            </w:r>
          </w:p>
        </w:tc>
      </w:tr>
      <w:tr w:rsidR="006E3D82" w:rsidRPr="001F52EB" w:rsidTr="000D3AEC">
        <w:trPr>
          <w:trHeight w:val="62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1F52EB" w:rsidRDefault="006E3D82" w:rsidP="000D3AEC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побочные эффекты, виды реакций и осложнения лекарственной терапии;</w:t>
            </w:r>
          </w:p>
          <w:p w:rsidR="006E3D82" w:rsidRPr="001F52EB" w:rsidRDefault="006E3D82" w:rsidP="000D3AEC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6E3D82">
            <w:pPr>
              <w:pStyle w:val="a3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ind w:left="70" w:hanging="70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умение предотвратить возможные побочные осложнения лекарственной терапии.</w:t>
            </w:r>
          </w:p>
        </w:tc>
      </w:tr>
      <w:tr w:rsidR="006E3D82" w:rsidRPr="001F52EB" w:rsidTr="000D3AEC">
        <w:trPr>
          <w:trHeight w:val="73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D82" w:rsidRPr="001F52EB" w:rsidRDefault="006E3D82" w:rsidP="000D3AEC">
            <w:pPr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-  правила заполнения рецептурных бланков.</w:t>
            </w:r>
          </w:p>
          <w:p w:rsidR="006E3D82" w:rsidRPr="001F52EB" w:rsidRDefault="006E3D82" w:rsidP="000D3AEC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D82" w:rsidRPr="001F52EB" w:rsidRDefault="006E3D82" w:rsidP="006E3D82">
            <w:pPr>
              <w:pStyle w:val="a3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ind w:left="70" w:hanging="142"/>
              <w:rPr>
                <w:sz w:val="28"/>
                <w:szCs w:val="28"/>
              </w:rPr>
            </w:pPr>
            <w:r w:rsidRPr="001F52EB">
              <w:rPr>
                <w:sz w:val="28"/>
                <w:szCs w:val="28"/>
              </w:rPr>
              <w:t>знание правил заполнения рецептурных бланков</w:t>
            </w:r>
          </w:p>
        </w:tc>
      </w:tr>
    </w:tbl>
    <w:p w:rsidR="002E7C30" w:rsidRDefault="002E7C30" w:rsidP="002E7C30">
      <w:pPr>
        <w:jc w:val="both"/>
        <w:rPr>
          <w:sz w:val="28"/>
          <w:szCs w:val="28"/>
        </w:rPr>
      </w:pPr>
    </w:p>
    <w:p w:rsidR="002E7C30" w:rsidRDefault="002E7C30" w:rsidP="002E7C30"/>
    <w:p w:rsidR="002E7C30" w:rsidRDefault="002E7C30" w:rsidP="002E7C30"/>
    <w:p w:rsidR="002E7C30" w:rsidRDefault="002E7C30" w:rsidP="002E7C30"/>
    <w:p w:rsidR="00655F30" w:rsidRDefault="00655F30"/>
    <w:sectPr w:rsidR="00655F30" w:rsidSect="00655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C2EB8"/>
    <w:multiLevelType w:val="hybridMultilevel"/>
    <w:tmpl w:val="1CCAD98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47B7B"/>
    <w:multiLevelType w:val="hybridMultilevel"/>
    <w:tmpl w:val="55FE6BCA"/>
    <w:lvl w:ilvl="0" w:tplc="ABCE6CE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E1E61F5"/>
    <w:multiLevelType w:val="hybridMultilevel"/>
    <w:tmpl w:val="104EC4C0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9561C1"/>
    <w:multiLevelType w:val="hybridMultilevel"/>
    <w:tmpl w:val="CE64661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236F60"/>
    <w:multiLevelType w:val="hybridMultilevel"/>
    <w:tmpl w:val="14DED88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62505808"/>
    <w:multiLevelType w:val="hybridMultilevel"/>
    <w:tmpl w:val="734CB83E"/>
    <w:lvl w:ilvl="0" w:tplc="B3BCAD6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3A341C"/>
    <w:multiLevelType w:val="hybridMultilevel"/>
    <w:tmpl w:val="AEEAE1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4680"/>
        </w:tabs>
        <w:ind w:left="4680" w:hanging="360"/>
      </w:pPr>
    </w:lvl>
  </w:abstractNum>
  <w:abstractNum w:abstractNumId="7">
    <w:nsid w:val="7B7E64BE"/>
    <w:multiLevelType w:val="hybridMultilevel"/>
    <w:tmpl w:val="DFC05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D10072"/>
    <w:multiLevelType w:val="hybridMultilevel"/>
    <w:tmpl w:val="8EB4209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C30"/>
    <w:rsid w:val="00053174"/>
    <w:rsid w:val="00061E72"/>
    <w:rsid w:val="000B7AA5"/>
    <w:rsid w:val="000F7AFE"/>
    <w:rsid w:val="001341C6"/>
    <w:rsid w:val="00166E21"/>
    <w:rsid w:val="00170F96"/>
    <w:rsid w:val="001A328D"/>
    <w:rsid w:val="001E0A17"/>
    <w:rsid w:val="002248C5"/>
    <w:rsid w:val="00245FD3"/>
    <w:rsid w:val="00272EAF"/>
    <w:rsid w:val="00276B96"/>
    <w:rsid w:val="002A4466"/>
    <w:rsid w:val="002A55F6"/>
    <w:rsid w:val="002B2336"/>
    <w:rsid w:val="002E7C30"/>
    <w:rsid w:val="00317FFE"/>
    <w:rsid w:val="00321F7E"/>
    <w:rsid w:val="00402BD8"/>
    <w:rsid w:val="00406D00"/>
    <w:rsid w:val="0042104D"/>
    <w:rsid w:val="00422BE8"/>
    <w:rsid w:val="00494F46"/>
    <w:rsid w:val="004B1C97"/>
    <w:rsid w:val="004B29B0"/>
    <w:rsid w:val="004F6BA5"/>
    <w:rsid w:val="00651D95"/>
    <w:rsid w:val="00655F30"/>
    <w:rsid w:val="006B2A04"/>
    <w:rsid w:val="006D57C4"/>
    <w:rsid w:val="006E3D82"/>
    <w:rsid w:val="00707E51"/>
    <w:rsid w:val="007B4B88"/>
    <w:rsid w:val="0082266D"/>
    <w:rsid w:val="0083116B"/>
    <w:rsid w:val="00886083"/>
    <w:rsid w:val="008E52BA"/>
    <w:rsid w:val="008F6E57"/>
    <w:rsid w:val="00951C64"/>
    <w:rsid w:val="009A4810"/>
    <w:rsid w:val="009A7EED"/>
    <w:rsid w:val="009D3532"/>
    <w:rsid w:val="009E5936"/>
    <w:rsid w:val="00A01577"/>
    <w:rsid w:val="00A025CA"/>
    <w:rsid w:val="00A24DA4"/>
    <w:rsid w:val="00A620CD"/>
    <w:rsid w:val="00A94936"/>
    <w:rsid w:val="00B0364A"/>
    <w:rsid w:val="00B22056"/>
    <w:rsid w:val="00B37062"/>
    <w:rsid w:val="00B55976"/>
    <w:rsid w:val="00B87374"/>
    <w:rsid w:val="00C07D50"/>
    <w:rsid w:val="00C26C72"/>
    <w:rsid w:val="00C51E52"/>
    <w:rsid w:val="00C77A67"/>
    <w:rsid w:val="00C94D96"/>
    <w:rsid w:val="00CD58AA"/>
    <w:rsid w:val="00CE1919"/>
    <w:rsid w:val="00D00B29"/>
    <w:rsid w:val="00DE2A87"/>
    <w:rsid w:val="00E135FA"/>
    <w:rsid w:val="00E63744"/>
    <w:rsid w:val="00E9464F"/>
    <w:rsid w:val="00EB2B4B"/>
    <w:rsid w:val="00F34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C30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C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1"/>
    <w:locked/>
    <w:rsid w:val="002E7C30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E7C30"/>
    <w:pPr>
      <w:widowControl w:val="0"/>
      <w:shd w:val="clear" w:color="auto" w:fill="FFFFFF"/>
      <w:spacing w:line="485" w:lineRule="exact"/>
      <w:ind w:hanging="78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0">
    <w:name w:val="Основной текст (3)"/>
    <w:rsid w:val="002E7C30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paragraph" w:styleId="a3">
    <w:name w:val="List Paragraph"/>
    <w:basedOn w:val="a"/>
    <w:uiPriority w:val="34"/>
    <w:qFormat/>
    <w:rsid w:val="00053174"/>
    <w:pPr>
      <w:ind w:left="720"/>
      <w:contextualSpacing/>
    </w:pPr>
  </w:style>
  <w:style w:type="character" w:customStyle="1" w:styleId="apple-converted-space">
    <w:name w:val="apple-converted-space"/>
    <w:basedOn w:val="a0"/>
    <w:rsid w:val="006E3D82"/>
  </w:style>
  <w:style w:type="paragraph" w:styleId="a4">
    <w:name w:val="Subtitle"/>
    <w:basedOn w:val="a"/>
    <w:link w:val="a5"/>
    <w:uiPriority w:val="99"/>
    <w:qFormat/>
    <w:rsid w:val="00317FFE"/>
    <w:rPr>
      <w:sz w:val="28"/>
      <w:szCs w:val="28"/>
    </w:rPr>
  </w:style>
  <w:style w:type="character" w:customStyle="1" w:styleId="a5">
    <w:name w:val="Подзаголовок Знак"/>
    <w:basedOn w:val="a0"/>
    <w:link w:val="a4"/>
    <w:uiPriority w:val="99"/>
    <w:rsid w:val="00317FF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0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3317</Words>
  <Characters>18912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Aynush Abuev</cp:lastModifiedBy>
  <cp:revision>7</cp:revision>
  <cp:lastPrinted>2016-12-16T11:41:00Z</cp:lastPrinted>
  <dcterms:created xsi:type="dcterms:W3CDTF">2016-11-17T08:25:00Z</dcterms:created>
  <dcterms:modified xsi:type="dcterms:W3CDTF">2016-12-28T08:27:00Z</dcterms:modified>
</cp:coreProperties>
</file>