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14" w:rsidRDefault="00C24BCA" w:rsidP="00F73A14">
      <w:pPr>
        <w:ind w:left="-1134" w:right="-9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677150" cy="10239375"/>
            <wp:effectExtent l="19050" t="0" r="0" b="0"/>
            <wp:docPr id="2" name="Рисунок 1" descr="C:\Users\User\Desktop\обнов сайт\заверенн\пол об орган самост ра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б орган самост раб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788" cy="10242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32F" w:rsidRDefault="007A17FC" w:rsidP="007A1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</w:p>
    <w:p w:rsidR="00F9792F" w:rsidRPr="00CA7A36" w:rsidRDefault="00F9792F" w:rsidP="008F73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1.1.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Настоящее положение о порядке разработано на основании Федерального закона «Об образовании в Российской Федерации» от 29 декабря 2012 г. № 273-ФЗ, Приказом Министерства образования и науки Российской Федерации № 464 от 14.06.2013 г. «Об утверждении Порядка организации и осуществления образовательной деятельности по образовательным программам среднего профессионального обучения» и определяет условия и порядок обучения по индивидуальному учебному плану, в том числе ускоренного обучения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лиц, осваивающих образовательные программы среднего профессионального образования; Приказом Министерства образования и науки Российской Федерации № 292 от 18.04.2013 г. «Об утверждении Порядка организации и осуществления образовательной деятельности по основным программам профессионального обучения».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1.2. Самостоятельная работа студентов в колледже проводится с целью: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систематизации и закрепления полученных теоретических знаний и практических умений студентов;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углубления и расширения теоретических знаний;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формирования умений использовать нормативную, правовую, справочную документацию и специальную литературу;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-формирования самостоятельности мышления, способностей к саморазвитию, самосовершенствованию и самореализации;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развития исследовательских навыков.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1.3. В учебном процессе выделяют два вида самостоятельной работы студентов: </w:t>
      </w:r>
      <w:proofErr w:type="gramStart"/>
      <w:r w:rsidRPr="00CA7A36">
        <w:rPr>
          <w:rFonts w:ascii="Times New Roman" w:hAnsi="Times New Roman" w:cs="Times New Roman"/>
          <w:sz w:val="28"/>
          <w:szCs w:val="28"/>
        </w:rPr>
        <w:t>аудиторная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, внеаудиторная. Аудиторная самостоятельная работа студентов выполняется на учебных занятиях под непосредственным руководством преподавателя и по его заданию. Внеаудиторная самостоятельная работа выполняется студентом по заданию преподавателя, но без его непосредственного участия.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>1.4. Объем времени, отведенный на внеаудиторную самостоятельную работу, находит отражение: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в рабочем учебном плане;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 рабочих программах учебных дисциплин с распределением по разделам и темам. </w:t>
      </w:r>
    </w:p>
    <w:p w:rsidR="00F9792F" w:rsidRPr="00CA7A36" w:rsidRDefault="00F9792F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2. Планирование внеаудиторной работы</w:t>
      </w:r>
      <w:r w:rsidRPr="00CA7A36">
        <w:rPr>
          <w:rFonts w:ascii="Times New Roman" w:hAnsi="Times New Roman" w:cs="Times New Roman"/>
          <w:sz w:val="28"/>
          <w:szCs w:val="28"/>
        </w:rPr>
        <w:t>.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2.1. При разработке рабочих учебных планов определяется: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общий объем времени, отводимый на внеаудиторную самостоятельную работу в целом по теоретическому обучению (как разница между максимальным объемом времени, отведенным теоретическое обучение в целом, и объемами времени, отведенными на обязательную учебную нагрузку, факультативные дисциплины, консультации по теоретическому обучению); - объем времени, отводимый на внеаудиторную самостоятельную работу по циклам дисциплин с учетом требований к уровню подготовки студентов, сложности и объема изучаемого материала по дисциплинам, входящим в цикл;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объем времени, отводимый на внеаудиторную самостоятельную работу по учебной дисциплине в зависимости от уровня освоения студентами учебного материала.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2.2. Объем времени, отведенный на внеаудиторную самостоятельную работу по учебной дисциплине: 50% от объема времени, отведенного на обязательную учебную нагрузку по данной дисциплине.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</w:t>
      </w:r>
      <w:r w:rsidR="00BB1327" w:rsidRPr="00CA7A36">
        <w:rPr>
          <w:rFonts w:ascii="Times New Roman" w:hAnsi="Times New Roman" w:cs="Times New Roman"/>
          <w:sz w:val="28"/>
          <w:szCs w:val="28"/>
        </w:rPr>
        <w:t>3.</w:t>
      </w:r>
      <w:r w:rsidRPr="00CA7A36">
        <w:rPr>
          <w:rFonts w:ascii="Times New Roman" w:hAnsi="Times New Roman" w:cs="Times New Roman"/>
          <w:sz w:val="28"/>
          <w:szCs w:val="28"/>
        </w:rPr>
        <w:t xml:space="preserve"> Преподаватель определяет затраты времени на самостоятельное выполнение конкретного содержания учебного задания: на основании наблюдения за выполнением студентами аудиторной самостоятельной работы, опроса студентов о затратах времени на то или иное задание, хронометража собственных затрат на решение той или иной задачи с внесением поправочного коэффициента из расчета уровня знаний и умений студентов;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2.4.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При разработке рабочей программы по учебной дисциплине преподаватель устанавливает содержание и объем теоретической учебной информации и практические задания по каждой теме, которые выносятся на </w:t>
      </w:r>
      <w:r w:rsidR="00F9792F" w:rsidRPr="00CA7A36">
        <w:rPr>
          <w:rFonts w:ascii="Times New Roman" w:hAnsi="Times New Roman" w:cs="Times New Roman"/>
          <w:sz w:val="28"/>
          <w:szCs w:val="28"/>
        </w:rPr>
        <w:lastRenderedPageBreak/>
        <w:t>внеаудиторную самостоятельную работу, определяет формы и методы контроля результатов;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="00BB1327" w:rsidRPr="00CA7A36">
        <w:rPr>
          <w:rFonts w:ascii="Times New Roman" w:hAnsi="Times New Roman" w:cs="Times New Roman"/>
          <w:sz w:val="28"/>
          <w:szCs w:val="28"/>
        </w:rPr>
        <w:t>2</w:t>
      </w:r>
      <w:r w:rsidRPr="00CA7A36">
        <w:rPr>
          <w:rFonts w:ascii="Times New Roman" w:hAnsi="Times New Roman" w:cs="Times New Roman"/>
          <w:sz w:val="28"/>
          <w:szCs w:val="28"/>
        </w:rPr>
        <w:t>.5. Инструктаж по выполнению внеаудиторной самостоятельной работы проводит за счет объема времени, отведенного на изучение дисциплины.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 Виды заданий для внеаудиторной самостоятельной работы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Для овладения знаниями: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чтение текста (учебника, первоисточника, дополнительной литературы), составление плана текста, графическое изображение структуры текста, выписки из текста, конспектирование текста;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работа со словарями и справочниками, ознакомление с нормативными документами, учебно</w:t>
      </w:r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исследовательская работа, использование компьютерной техники и Интернета, аудио- и видеозаписей.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Для закрепления и систематизации знаний: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работа с конспектом лекции (обработка текста);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плана и тезисов ответа;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составление таблиц для систематизации учебного материала;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изучение нормативных документов;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ответы на контрольные вопросы;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аналитическая обработка текста;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сообщений к выступлению на семинаре, конференции;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рефератов, докладов;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составление кроссвордов;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тестирование и др.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Для формирования умений: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решение задач и упражнений по образцу;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чертежей, схем;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spellStart"/>
      <w:proofErr w:type="gramStart"/>
      <w:r w:rsidRPr="00CA7A36">
        <w:rPr>
          <w:rFonts w:ascii="Times New Roman" w:hAnsi="Times New Roman" w:cs="Times New Roman"/>
          <w:sz w:val="28"/>
          <w:szCs w:val="28"/>
        </w:rPr>
        <w:t>расчетно</w:t>
      </w:r>
      <w:proofErr w:type="spellEnd"/>
      <w:r w:rsidR="007A17FC">
        <w:rPr>
          <w:rFonts w:ascii="Times New Roman" w:hAnsi="Times New Roman" w:cs="Times New Roman"/>
          <w:sz w:val="28"/>
          <w:szCs w:val="28"/>
        </w:rPr>
        <w:t>-</w:t>
      </w:r>
      <w:r w:rsidRPr="00CA7A36">
        <w:rPr>
          <w:rFonts w:ascii="Times New Roman" w:hAnsi="Times New Roman" w:cs="Times New Roman"/>
          <w:sz w:val="28"/>
          <w:szCs w:val="28"/>
        </w:rPr>
        <w:t xml:space="preserve"> графических</w:t>
      </w:r>
      <w:proofErr w:type="gramEnd"/>
      <w:r w:rsidRPr="00CA7A36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решение ситуационных задач;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подготовка к деловым играм;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подготовка курсовых и дипломных работ (проектов);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экспериментально – конструкторская работа;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lastRenderedPageBreak/>
        <w:t xml:space="preserve">- упражнения спортивно – оздоровительного характера и др.;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3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Виды заданий для внеаудиторной самостоятельной работы, их содержание и характер могут иметь вариативный и дифференцированный характер. Необходимо учитывать специфику специальности, изучаемой учебной дисциплины. </w:t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Организация и руководство внеаудиторной самостоятельной работой студентов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4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Преподавателю рекомендуется: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дифференцированный подход к студентам;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перед выполнением провести инструктаж по выполнению задания, который включает цель задания, его содержание, сроки выполнения, объем работы, основные требования к результатам работы, критерии отметки.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предупредить студентов о возможных типичных ошибках, встречающихся при выполнении задания; 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- при необходимости проводить консультации за счет общего бюджета времени, отведенного на консультации;</w:t>
      </w:r>
    </w:p>
    <w:p w:rsidR="00C0167B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 - проводить контроль результатов внеаудиторной самостоятельной работы студентов осуществлять в пределах времени, отведенного на обязательные учебные занятия по дисциплине и внеаудиторную самостоятельную работу студентов по дисциплине.</w:t>
      </w:r>
      <w:r w:rsidR="00C0167B" w:rsidRPr="00CA7A36">
        <w:rPr>
          <w:rFonts w:ascii="Times New Roman" w:hAnsi="Times New Roman" w:cs="Times New Roman"/>
          <w:sz w:val="28"/>
          <w:szCs w:val="28"/>
        </w:rPr>
        <w:t xml:space="preserve"> </w:t>
      </w:r>
      <w:r w:rsidRPr="00CA7A36">
        <w:rPr>
          <w:rFonts w:ascii="Times New Roman" w:hAnsi="Times New Roman" w:cs="Times New Roman"/>
          <w:sz w:val="28"/>
          <w:szCs w:val="28"/>
        </w:rPr>
        <w:t xml:space="preserve"> Контроль может проходить в устной, письменной или смешанной форме, с представлением изделия или продукта творческой деятельности студента; </w:t>
      </w:r>
    </w:p>
    <w:p w:rsidR="00F9792F" w:rsidRPr="00CA7A36" w:rsidRDefault="00F9792F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 xml:space="preserve">- использовать в качестве форм и методов контроля семинарские занятия, зачетные уроки, тестирование, контрольные работы, защита творческих работ и др. </w:t>
      </w:r>
    </w:p>
    <w:p w:rsidR="00CA7A36" w:rsidRDefault="00CA7A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792F" w:rsidRPr="00CA7A36" w:rsidRDefault="00BB1327" w:rsidP="00CA7A3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A36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>.</w:t>
      </w:r>
      <w:r w:rsidR="00C0167B" w:rsidRPr="00CA7A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2F" w:rsidRPr="00CA7A36"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proofErr w:type="gramStart"/>
      <w:r w:rsidR="00F9792F" w:rsidRPr="00CA7A36">
        <w:rPr>
          <w:rFonts w:ascii="Times New Roman" w:hAnsi="Times New Roman" w:cs="Times New Roman"/>
          <w:b/>
          <w:sz w:val="28"/>
          <w:szCs w:val="28"/>
        </w:rPr>
        <w:t>оценки результатов деятельности внеаудиторной самостоятельной работы студентов</w:t>
      </w:r>
      <w:proofErr w:type="gramEnd"/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.1. Уровень освоения студентом учебного материала;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.2. Умения студента использовать теоретические знания при выполнении практических работ;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.3.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92F" w:rsidRPr="00CA7A36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F9792F" w:rsidRPr="00CA7A36">
        <w:rPr>
          <w:rFonts w:ascii="Times New Roman" w:hAnsi="Times New Roman" w:cs="Times New Roman"/>
          <w:sz w:val="28"/>
          <w:szCs w:val="28"/>
        </w:rPr>
        <w:t xml:space="preserve"> компетенций; </w:t>
      </w:r>
    </w:p>
    <w:p w:rsidR="00F9792F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.4. Обоснованность и четкость изложения ответа; </w:t>
      </w:r>
    </w:p>
    <w:p w:rsidR="00C0167B" w:rsidRPr="00CA7A36" w:rsidRDefault="00BB1327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7A36">
        <w:rPr>
          <w:rFonts w:ascii="Times New Roman" w:hAnsi="Times New Roman" w:cs="Times New Roman"/>
          <w:sz w:val="28"/>
          <w:szCs w:val="28"/>
        </w:rPr>
        <w:t>5</w:t>
      </w:r>
      <w:r w:rsidR="00F9792F" w:rsidRPr="00CA7A36">
        <w:rPr>
          <w:rFonts w:ascii="Times New Roman" w:hAnsi="Times New Roman" w:cs="Times New Roman"/>
          <w:sz w:val="28"/>
          <w:szCs w:val="28"/>
        </w:rPr>
        <w:t xml:space="preserve">.5. Оформление материала в соответствии с требованиями. </w:t>
      </w:r>
    </w:p>
    <w:p w:rsidR="00C0167B" w:rsidRPr="00CA7A36" w:rsidRDefault="00C0167B" w:rsidP="00CA7A3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C0167B" w:rsidRPr="00CA7A36" w:rsidSect="00C24BC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9792F"/>
    <w:rsid w:val="003A0A74"/>
    <w:rsid w:val="003F1664"/>
    <w:rsid w:val="00460B2C"/>
    <w:rsid w:val="005637B0"/>
    <w:rsid w:val="007A17FC"/>
    <w:rsid w:val="008F732F"/>
    <w:rsid w:val="00904574"/>
    <w:rsid w:val="009B4924"/>
    <w:rsid w:val="009F0134"/>
    <w:rsid w:val="00AB6E5A"/>
    <w:rsid w:val="00BA6475"/>
    <w:rsid w:val="00BB1327"/>
    <w:rsid w:val="00C0167B"/>
    <w:rsid w:val="00C24BCA"/>
    <w:rsid w:val="00CA7A36"/>
    <w:rsid w:val="00D85132"/>
    <w:rsid w:val="00F73A14"/>
    <w:rsid w:val="00F97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Aynush Abuev</cp:lastModifiedBy>
  <cp:revision>3</cp:revision>
  <cp:lastPrinted>2016-10-12T14:35:00Z</cp:lastPrinted>
  <dcterms:created xsi:type="dcterms:W3CDTF">2016-12-28T16:31:00Z</dcterms:created>
  <dcterms:modified xsi:type="dcterms:W3CDTF">2016-12-29T06:47:00Z</dcterms:modified>
</cp:coreProperties>
</file>